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CC8" w:rsidRPr="00AE4271" w:rsidRDefault="00071CC8" w:rsidP="00071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E42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</w:p>
    <w:p w:rsidR="00071CC8" w:rsidRPr="00AE4271" w:rsidRDefault="0079266E" w:rsidP="00071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="004D128D" w:rsidRPr="00AE42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</w:p>
    <w:p w:rsidR="00344B19" w:rsidRPr="00AE4271" w:rsidRDefault="00071CC8" w:rsidP="00071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аппарата Думы городского округа Тольятти</w:t>
      </w:r>
    </w:p>
    <w:p w:rsidR="00344B19" w:rsidRPr="00AE4271" w:rsidRDefault="00344B19" w:rsidP="00C765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25ED" w:rsidRPr="00AE4271" w:rsidRDefault="0079164E" w:rsidP="00C765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E92016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информацию </w:t>
      </w:r>
      <w:r w:rsidR="001A5476"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администрации городского округа Тольятти </w:t>
      </w:r>
    </w:p>
    <w:p w:rsidR="00BC5B98" w:rsidRPr="00AE4271" w:rsidRDefault="00BC5B98" w:rsidP="00BC5B9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 эффективности управления муниципальным имуществом в соответствии c критериями оценки эффективности управления муниципальным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</w:t>
      </w:r>
      <w:r w:rsid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</w:t>
      </w:r>
      <w:r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202</w:t>
      </w:r>
      <w:r w:rsidR="005110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год</w:t>
      </w:r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в части критериев оценки эффективности управления нежилыми помещениями (зданиями), находящимися в муниципальной казне городского округа Тольятти и критериев оценки эффективности управления земельными участками, относящимися к муниципальной собственности</w:t>
      </w:r>
      <w:proofErr w:type="gramEnd"/>
    </w:p>
    <w:p w:rsidR="00344B19" w:rsidRPr="00AE4271" w:rsidRDefault="00BC5B98" w:rsidP="00BC5B9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344B19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 </w:t>
      </w:r>
      <w:r w:rsidR="001A5476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344B19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9266E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AB6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4760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344B19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AB6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03</w:t>
      </w:r>
      <w:r w:rsidR="00506B7E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44B19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AB6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44B19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4D128D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AB6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344B19"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9A14E0" w:rsidRPr="007F2F65" w:rsidRDefault="009A14E0" w:rsidP="009A14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F2F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9F184A" w:rsidRPr="00AE4271" w:rsidRDefault="009A14E0" w:rsidP="004760F2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AE42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дминистрацией </w:t>
      </w:r>
      <w:r w:rsidR="0012049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г.о.</w:t>
      </w:r>
      <w:r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Тольятти (далее – администрация</w:t>
      </w:r>
      <w:r w:rsidR="002D2D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="00A50AC9"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представлена</w:t>
      </w:r>
      <w:r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информация </w:t>
      </w:r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 эффективности управления муниципальным имуществом в соответствии c критериями оценки эффективности управления муниципальным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за 202</w:t>
      </w:r>
      <w:r w:rsidR="00AB69A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год, </w:t>
      </w:r>
      <w:r w:rsidR="004760F2" w:rsidRPr="004760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 части критериев</w:t>
      </w:r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оценки </w:t>
      </w:r>
      <w:r w:rsidR="004760F2" w:rsidRPr="004760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эффективности управления нежилыми помещениями (зданиями)</w:t>
      </w:r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находящимися в муниципальной казне городского округа Тольятти </w:t>
      </w:r>
      <w:r w:rsidR="004760F2" w:rsidRPr="002D2D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 критериев</w:t>
      </w:r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оценки</w:t>
      </w:r>
      <w:proofErr w:type="gramEnd"/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эффективности управления </w:t>
      </w:r>
      <w:r w:rsidR="004760F2" w:rsidRPr="004760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земельными участками</w:t>
      </w:r>
      <w:r w:rsidR="004760F2" w:rsidRPr="004760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относящимися к муниципальной собственности</w:t>
      </w:r>
      <w:r w:rsidR="002A150F"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9F184A" w:rsidRPr="00AE42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A224AA" w:rsidRDefault="00A224AA" w:rsidP="00240C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sz w:val="24"/>
          <w:szCs w:val="24"/>
        </w:rPr>
        <w:t xml:space="preserve">Рассмотрев предоставленную информацию, </w:t>
      </w:r>
      <w:r w:rsidR="004D128D" w:rsidRPr="00AE4271">
        <w:rPr>
          <w:rFonts w:ascii="Times New Roman" w:hAnsi="Times New Roman" w:cs="Times New Roman"/>
          <w:sz w:val="24"/>
          <w:szCs w:val="24"/>
        </w:rPr>
        <w:t>аналитический отдел</w:t>
      </w:r>
      <w:r w:rsidR="002C3CB2" w:rsidRPr="00AE4271">
        <w:rPr>
          <w:rFonts w:ascii="Times New Roman" w:hAnsi="Times New Roman" w:cs="Times New Roman"/>
          <w:sz w:val="24"/>
          <w:szCs w:val="24"/>
        </w:rPr>
        <w:t xml:space="preserve"> </w:t>
      </w:r>
      <w:r w:rsidR="006778A1" w:rsidRPr="00AE4271">
        <w:rPr>
          <w:rFonts w:ascii="Times New Roman" w:hAnsi="Times New Roman" w:cs="Times New Roman"/>
          <w:sz w:val="24"/>
          <w:szCs w:val="24"/>
        </w:rPr>
        <w:t xml:space="preserve">отмечает </w:t>
      </w:r>
      <w:r w:rsidRPr="00AE4271">
        <w:rPr>
          <w:rFonts w:ascii="Times New Roman" w:hAnsi="Times New Roman" w:cs="Times New Roman"/>
          <w:sz w:val="24"/>
          <w:szCs w:val="24"/>
        </w:rPr>
        <w:t>следующее.</w:t>
      </w:r>
    </w:p>
    <w:p w:rsidR="004760F2" w:rsidRPr="00AB69AE" w:rsidRDefault="004760F2" w:rsidP="004760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 xml:space="preserve"> соответствии с планом текущей деятельности Думы на </w:t>
      </w:r>
      <w:r w:rsidRPr="004760F2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 xml:space="preserve"> квартал 202</w:t>
      </w:r>
      <w:r w:rsidR="00AB69AE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 xml:space="preserve"> года, утвержденным</w:t>
      </w:r>
      <w:r w:rsidRPr="00476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>решением Думы от 2</w:t>
      </w:r>
      <w:r w:rsidR="00AB69AE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>.03.202</w:t>
      </w:r>
      <w:r w:rsidR="00AB69AE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 xml:space="preserve"> № </w:t>
      </w:r>
      <w:r w:rsidR="00AB69AE">
        <w:rPr>
          <w:rFonts w:ascii="Times New Roman" w:hAnsi="Times New Roman" w:cs="Times New Roman"/>
          <w:bCs/>
          <w:iCs/>
          <w:sz w:val="24"/>
          <w:szCs w:val="24"/>
        </w:rPr>
        <w:t>170</w:t>
      </w:r>
      <w:r>
        <w:rPr>
          <w:rFonts w:ascii="Times New Roman" w:hAnsi="Times New Roman" w:cs="Times New Roman"/>
          <w:bCs/>
          <w:iCs/>
          <w:sz w:val="24"/>
          <w:szCs w:val="24"/>
        </w:rPr>
        <w:t>, на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 xml:space="preserve"> рассмотрени</w:t>
      </w: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заседания Думы </w:t>
      </w:r>
      <w:r w:rsidR="00AB69AE">
        <w:rPr>
          <w:rFonts w:ascii="Times New Roman" w:hAnsi="Times New Roman" w:cs="Times New Roman"/>
          <w:b/>
          <w:bCs/>
          <w:iCs/>
          <w:sz w:val="24"/>
          <w:szCs w:val="24"/>
        </w:rPr>
        <w:t>05</w:t>
      </w:r>
      <w:r w:rsidRPr="004760F2">
        <w:rPr>
          <w:rFonts w:ascii="Times New Roman" w:hAnsi="Times New Roman" w:cs="Times New Roman"/>
          <w:b/>
          <w:bCs/>
          <w:iCs/>
          <w:sz w:val="24"/>
          <w:szCs w:val="24"/>
        </w:rPr>
        <w:t>.06.202</w:t>
      </w:r>
      <w:r w:rsidR="00AB69AE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  <w:r w:rsidRPr="004760F2">
        <w:rPr>
          <w:rFonts w:ascii="Times New Roman" w:hAnsi="Times New Roman" w:cs="Times New Roman"/>
          <w:b/>
          <w:bCs/>
          <w:iCs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Pr="004760F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F20D3">
        <w:rPr>
          <w:rFonts w:ascii="Times New Roman" w:hAnsi="Times New Roman" w:cs="Times New Roman"/>
          <w:b/>
          <w:bCs/>
          <w:iCs/>
          <w:sz w:val="24"/>
          <w:szCs w:val="24"/>
        </w:rPr>
        <w:t>запланировано рассмотрение вопроса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r w:rsidR="00AB69AE" w:rsidRPr="00AB69AE">
        <w:rPr>
          <w:rFonts w:ascii="Times New Roman" w:eastAsia="Times New Roman" w:hAnsi="Times New Roman" w:cs="Times New Roman"/>
          <w:sz w:val="24"/>
          <w:szCs w:val="24"/>
        </w:rPr>
        <w:t>Об информации администрации городского округа Тольятти об эффективности управления муниципальным имуществом 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городского округа Тольятти от</w:t>
      </w:r>
      <w:proofErr w:type="gramEnd"/>
      <w:r w:rsidR="00AB69AE" w:rsidRPr="00AB69AE">
        <w:rPr>
          <w:rFonts w:ascii="Times New Roman" w:eastAsia="Times New Roman" w:hAnsi="Times New Roman" w:cs="Times New Roman"/>
          <w:sz w:val="24"/>
          <w:szCs w:val="24"/>
        </w:rPr>
        <w:t xml:space="preserve"> 27.04.2016 № 1053, в 2023 году</w:t>
      </w:r>
      <w:r w:rsidRPr="00AB69AE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2D2D23" w:rsidRPr="00AB69A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4760F2" w:rsidRPr="00AE4271" w:rsidRDefault="002D2D23" w:rsidP="006C2B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2D23">
        <w:rPr>
          <w:rFonts w:ascii="Times New Roman" w:hAnsi="Times New Roman" w:cs="Times New Roman"/>
          <w:sz w:val="24"/>
          <w:szCs w:val="24"/>
        </w:rPr>
        <w:t xml:space="preserve">В сопроводительном письме администрация информирует, что в соответствии с п. 5 Порядка проведения </w:t>
      </w:r>
      <w:r w:rsidRPr="002D2D23">
        <w:rPr>
          <w:rFonts w:ascii="Times New Roman" w:hAnsi="Times New Roman" w:cs="Times New Roman"/>
          <w:i/>
          <w:sz w:val="24"/>
          <w:szCs w:val="24"/>
          <w:u w:val="single"/>
        </w:rPr>
        <w:t>оценки эффективности управления акциями</w:t>
      </w:r>
      <w:r w:rsidRPr="002D2D23">
        <w:rPr>
          <w:rFonts w:ascii="Times New Roman" w:hAnsi="Times New Roman" w:cs="Times New Roman"/>
          <w:sz w:val="24"/>
          <w:szCs w:val="24"/>
        </w:rPr>
        <w:t xml:space="preserve">, находящимися в муниципальной собственности </w:t>
      </w:r>
      <w:proofErr w:type="spellStart"/>
      <w:r w:rsidRPr="002D2D23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2D2D23">
        <w:rPr>
          <w:rFonts w:ascii="Times New Roman" w:hAnsi="Times New Roman" w:cs="Times New Roman"/>
          <w:sz w:val="24"/>
          <w:szCs w:val="24"/>
        </w:rPr>
        <w:t xml:space="preserve">. Тольятти, утверждённого постановлением мэрии </w:t>
      </w:r>
      <w:proofErr w:type="spellStart"/>
      <w:r w:rsidRPr="002D2D23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2D2D23">
        <w:rPr>
          <w:rFonts w:ascii="Times New Roman" w:hAnsi="Times New Roman" w:cs="Times New Roman"/>
          <w:sz w:val="24"/>
          <w:szCs w:val="24"/>
        </w:rPr>
        <w:t xml:space="preserve">. Тольятти от 03.11.2016 № 3496-п/1, </w:t>
      </w:r>
      <w:r w:rsidRPr="002D2D23">
        <w:rPr>
          <w:rFonts w:ascii="Times New Roman" w:hAnsi="Times New Roman" w:cs="Times New Roman"/>
          <w:sz w:val="24"/>
          <w:szCs w:val="24"/>
          <w:u w:val="single"/>
        </w:rPr>
        <w:t>в настоящее время осуществляется подготовка проекта постановления администрации</w:t>
      </w:r>
      <w:r w:rsidRPr="002D2D23">
        <w:rPr>
          <w:rFonts w:ascii="Times New Roman" w:hAnsi="Times New Roman" w:cs="Times New Roman"/>
          <w:sz w:val="24"/>
          <w:szCs w:val="24"/>
        </w:rPr>
        <w:t xml:space="preserve"> «Об итогах оценки эффективности управления имуществом, находящимся в муниципальной собственности городского округа Тольятти»</w:t>
      </w:r>
      <w:proofErr w:type="gramEnd"/>
      <w:r w:rsidRPr="002D2D23">
        <w:rPr>
          <w:rFonts w:ascii="Times New Roman" w:hAnsi="Times New Roman" w:cs="Times New Roman"/>
          <w:sz w:val="24"/>
          <w:szCs w:val="24"/>
        </w:rPr>
        <w:t xml:space="preserve"> на основании сводной информации об оценке эффективности управлениями акциями, находящимися в муниципальной собственности г.о.Тольятти, </w:t>
      </w:r>
      <w:r w:rsidRPr="002D2D23">
        <w:rPr>
          <w:rFonts w:ascii="Times New Roman" w:hAnsi="Times New Roman" w:cs="Times New Roman"/>
          <w:b/>
          <w:sz w:val="24"/>
          <w:szCs w:val="24"/>
        </w:rPr>
        <w:t>в срок до 1 июня текущего года.</w:t>
      </w:r>
      <w:r w:rsidRPr="002D2D23">
        <w:rPr>
          <w:rFonts w:ascii="Times New Roman" w:hAnsi="Times New Roman" w:cs="Times New Roman"/>
          <w:sz w:val="24"/>
          <w:szCs w:val="24"/>
        </w:rPr>
        <w:t xml:space="preserve"> </w:t>
      </w:r>
      <w:r w:rsidRPr="002D2D23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об эффективности управления акциями, находящимися в муниципальной собственности, будет предоставлена </w:t>
      </w:r>
      <w:r w:rsidRPr="002D2D23">
        <w:rPr>
          <w:rFonts w:ascii="Times New Roman" w:hAnsi="Times New Roman" w:cs="Times New Roman"/>
          <w:b/>
          <w:sz w:val="24"/>
          <w:szCs w:val="24"/>
          <w:u w:val="single"/>
        </w:rPr>
        <w:t>после издания и вступления в силу</w:t>
      </w:r>
      <w:r w:rsidRPr="002D2D23">
        <w:rPr>
          <w:rFonts w:ascii="Times New Roman" w:hAnsi="Times New Roman" w:cs="Times New Roman"/>
          <w:sz w:val="24"/>
          <w:szCs w:val="24"/>
        </w:rPr>
        <w:t xml:space="preserve"> муниципального правового акта об итогах оценки эффективности управления акциями.</w:t>
      </w:r>
    </w:p>
    <w:p w:rsidR="004C255E" w:rsidRPr="00AE4271" w:rsidRDefault="00BC33E4" w:rsidP="00240C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271">
        <w:rPr>
          <w:rFonts w:ascii="Times New Roman" w:hAnsi="Times New Roman" w:cs="Times New Roman"/>
          <w:sz w:val="24"/>
          <w:szCs w:val="24"/>
        </w:rPr>
        <w:t xml:space="preserve">Критерии оценки эффективности управления имуществом, находящимся в муниципальной собственности городского округа Тольятти, установленные решение Думы от </w:t>
      </w:r>
      <w:r w:rsidR="003C7DAF" w:rsidRPr="00AE4271">
        <w:rPr>
          <w:rFonts w:ascii="Times New Roman" w:hAnsi="Times New Roman" w:cs="Times New Roman"/>
          <w:sz w:val="24"/>
          <w:szCs w:val="24"/>
        </w:rPr>
        <w:t>27.04.</w:t>
      </w:r>
      <w:r w:rsidRPr="00AE4271">
        <w:rPr>
          <w:rFonts w:ascii="Times New Roman" w:hAnsi="Times New Roman" w:cs="Times New Roman"/>
          <w:sz w:val="24"/>
          <w:szCs w:val="24"/>
        </w:rPr>
        <w:t>201</w:t>
      </w:r>
      <w:r w:rsidR="003C7DAF" w:rsidRPr="00AE4271">
        <w:rPr>
          <w:rFonts w:ascii="Times New Roman" w:hAnsi="Times New Roman" w:cs="Times New Roman"/>
          <w:sz w:val="24"/>
          <w:szCs w:val="24"/>
        </w:rPr>
        <w:t>6</w:t>
      </w:r>
      <w:r w:rsidRPr="00AE4271">
        <w:rPr>
          <w:rFonts w:ascii="Times New Roman" w:hAnsi="Times New Roman" w:cs="Times New Roman"/>
          <w:sz w:val="24"/>
          <w:szCs w:val="24"/>
        </w:rPr>
        <w:t xml:space="preserve"> № </w:t>
      </w:r>
      <w:r w:rsidR="003C7DAF" w:rsidRPr="00AE4271">
        <w:rPr>
          <w:rFonts w:ascii="Times New Roman" w:hAnsi="Times New Roman" w:cs="Times New Roman"/>
          <w:sz w:val="24"/>
          <w:szCs w:val="24"/>
        </w:rPr>
        <w:t xml:space="preserve">1053 (в редакции от </w:t>
      </w:r>
      <w:r w:rsidR="00F33A35">
        <w:rPr>
          <w:rFonts w:ascii="Times New Roman" w:hAnsi="Times New Roman" w:cs="Times New Roman"/>
          <w:sz w:val="24"/>
          <w:szCs w:val="24"/>
        </w:rPr>
        <w:t>24</w:t>
      </w:r>
      <w:r w:rsidR="003C7DAF" w:rsidRPr="00AE4271">
        <w:rPr>
          <w:rFonts w:ascii="Times New Roman" w:hAnsi="Times New Roman" w:cs="Times New Roman"/>
          <w:sz w:val="24"/>
          <w:szCs w:val="24"/>
        </w:rPr>
        <w:t>.</w:t>
      </w:r>
      <w:r w:rsidR="006C40ED" w:rsidRPr="00AE4271">
        <w:rPr>
          <w:rFonts w:ascii="Times New Roman" w:hAnsi="Times New Roman" w:cs="Times New Roman"/>
          <w:sz w:val="24"/>
          <w:szCs w:val="24"/>
        </w:rPr>
        <w:t>0</w:t>
      </w:r>
      <w:r w:rsidR="00F33A35">
        <w:rPr>
          <w:rFonts w:ascii="Times New Roman" w:hAnsi="Times New Roman" w:cs="Times New Roman"/>
          <w:sz w:val="24"/>
          <w:szCs w:val="24"/>
        </w:rPr>
        <w:t>4</w:t>
      </w:r>
      <w:r w:rsidR="003C7DAF" w:rsidRPr="00AE4271">
        <w:rPr>
          <w:rFonts w:ascii="Times New Roman" w:hAnsi="Times New Roman" w:cs="Times New Roman"/>
          <w:sz w:val="24"/>
          <w:szCs w:val="24"/>
        </w:rPr>
        <w:t>.20</w:t>
      </w:r>
      <w:r w:rsidR="00F33A35">
        <w:rPr>
          <w:rFonts w:ascii="Times New Roman" w:hAnsi="Times New Roman" w:cs="Times New Roman"/>
          <w:sz w:val="24"/>
          <w:szCs w:val="24"/>
        </w:rPr>
        <w:t>24</w:t>
      </w:r>
      <w:r w:rsidR="003C7DAF" w:rsidRPr="00AE4271">
        <w:rPr>
          <w:rFonts w:ascii="Times New Roman" w:hAnsi="Times New Roman" w:cs="Times New Roman"/>
          <w:sz w:val="24"/>
          <w:szCs w:val="24"/>
        </w:rPr>
        <w:t xml:space="preserve"> № </w:t>
      </w:r>
      <w:r w:rsidR="00F33A35">
        <w:rPr>
          <w:rFonts w:ascii="Times New Roman" w:hAnsi="Times New Roman" w:cs="Times New Roman"/>
          <w:sz w:val="24"/>
          <w:szCs w:val="24"/>
        </w:rPr>
        <w:t>188</w:t>
      </w:r>
      <w:r w:rsidR="003C7DAF" w:rsidRPr="00AE4271">
        <w:rPr>
          <w:rFonts w:ascii="Times New Roman" w:hAnsi="Times New Roman" w:cs="Times New Roman"/>
          <w:sz w:val="24"/>
          <w:szCs w:val="24"/>
        </w:rPr>
        <w:t>)</w:t>
      </w:r>
      <w:r w:rsidRPr="00AE4271">
        <w:rPr>
          <w:rFonts w:ascii="Times New Roman" w:hAnsi="Times New Roman" w:cs="Times New Roman"/>
          <w:sz w:val="24"/>
          <w:szCs w:val="24"/>
        </w:rPr>
        <w:t xml:space="preserve">, разбиты на </w:t>
      </w:r>
      <w:r w:rsidRPr="00AE4271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3267DE" w:rsidRPr="00AE4271">
        <w:rPr>
          <w:rFonts w:ascii="Times New Roman" w:hAnsi="Times New Roman" w:cs="Times New Roman"/>
          <w:b/>
          <w:sz w:val="24"/>
          <w:szCs w:val="24"/>
        </w:rPr>
        <w:t>критериев</w:t>
      </w:r>
      <w:r w:rsidRPr="00AE4271">
        <w:rPr>
          <w:rFonts w:ascii="Times New Roman" w:hAnsi="Times New Roman" w:cs="Times New Roman"/>
          <w:b/>
          <w:sz w:val="24"/>
          <w:szCs w:val="24"/>
        </w:rPr>
        <w:t>:</w:t>
      </w:r>
    </w:p>
    <w:p w:rsidR="00BC33E4" w:rsidRPr="00AE4271" w:rsidRDefault="00BC33E4" w:rsidP="00240C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sz w:val="24"/>
          <w:szCs w:val="24"/>
        </w:rPr>
        <w:t>1.</w:t>
      </w:r>
      <w:r w:rsidRPr="00AE4271">
        <w:rPr>
          <w:rFonts w:ascii="Times New Roman" w:hAnsi="Times New Roman" w:cs="Times New Roman"/>
          <w:sz w:val="24"/>
          <w:szCs w:val="24"/>
        </w:rPr>
        <w:tab/>
      </w:r>
      <w:r w:rsidR="000C7DAC" w:rsidRPr="00AE4271">
        <w:rPr>
          <w:rFonts w:ascii="Times New Roman" w:hAnsi="Times New Roman" w:cs="Times New Roman"/>
          <w:sz w:val="24"/>
          <w:szCs w:val="24"/>
        </w:rPr>
        <w:t>к</w:t>
      </w:r>
      <w:r w:rsidRPr="00AE4271">
        <w:rPr>
          <w:rFonts w:ascii="Times New Roman" w:hAnsi="Times New Roman" w:cs="Times New Roman"/>
          <w:sz w:val="24"/>
          <w:szCs w:val="24"/>
        </w:rPr>
        <w:t>ритерии оценки эффективности управления нежилыми помещениями (зданиями), находящимися в муниципальной казне;</w:t>
      </w:r>
    </w:p>
    <w:p w:rsidR="00BC33E4" w:rsidRPr="00AE4271" w:rsidRDefault="00BC33E4" w:rsidP="00240C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sz w:val="24"/>
          <w:szCs w:val="24"/>
        </w:rPr>
        <w:t>2.</w:t>
      </w:r>
      <w:r w:rsidRPr="00AE4271">
        <w:rPr>
          <w:rFonts w:ascii="Times New Roman" w:hAnsi="Times New Roman" w:cs="Times New Roman"/>
          <w:sz w:val="24"/>
          <w:szCs w:val="24"/>
        </w:rPr>
        <w:tab/>
      </w:r>
      <w:r w:rsidR="000C7DAC" w:rsidRPr="00AE4271">
        <w:rPr>
          <w:rFonts w:ascii="Times New Roman" w:hAnsi="Times New Roman" w:cs="Times New Roman"/>
          <w:sz w:val="24"/>
          <w:szCs w:val="24"/>
        </w:rPr>
        <w:t>к</w:t>
      </w:r>
      <w:r w:rsidRPr="00AE4271">
        <w:rPr>
          <w:rFonts w:ascii="Times New Roman" w:hAnsi="Times New Roman" w:cs="Times New Roman"/>
          <w:sz w:val="24"/>
          <w:szCs w:val="24"/>
        </w:rPr>
        <w:t xml:space="preserve">ритерии оценки эффективности управления имуществом, закрепленным на праве хозяйственного ведения за муниципальными </w:t>
      </w:r>
      <w:r w:rsidR="007A301E" w:rsidRPr="00AE4271">
        <w:rPr>
          <w:rFonts w:ascii="Times New Roman" w:hAnsi="Times New Roman" w:cs="Times New Roman"/>
          <w:sz w:val="24"/>
          <w:szCs w:val="24"/>
        </w:rPr>
        <w:t xml:space="preserve">унитарными </w:t>
      </w:r>
      <w:r w:rsidRPr="00AE4271">
        <w:rPr>
          <w:rFonts w:ascii="Times New Roman" w:hAnsi="Times New Roman" w:cs="Times New Roman"/>
          <w:sz w:val="24"/>
          <w:szCs w:val="24"/>
        </w:rPr>
        <w:t>предприятиями</w:t>
      </w:r>
      <w:r w:rsidR="007A301E" w:rsidRPr="00AE4271">
        <w:rPr>
          <w:rFonts w:ascii="Times New Roman" w:hAnsi="Times New Roman" w:cs="Times New Roman"/>
          <w:sz w:val="24"/>
          <w:szCs w:val="24"/>
        </w:rPr>
        <w:t xml:space="preserve"> (</w:t>
      </w:r>
      <w:r w:rsidR="006844BD" w:rsidRPr="00AE4271">
        <w:rPr>
          <w:rFonts w:ascii="Times New Roman" w:hAnsi="Times New Roman" w:cs="Times New Roman"/>
          <w:sz w:val="24"/>
          <w:szCs w:val="24"/>
        </w:rPr>
        <w:t>далее – МУП)</w:t>
      </w:r>
      <w:r w:rsidRPr="00AE4271">
        <w:rPr>
          <w:rFonts w:ascii="Times New Roman" w:hAnsi="Times New Roman" w:cs="Times New Roman"/>
          <w:sz w:val="24"/>
          <w:szCs w:val="24"/>
        </w:rPr>
        <w:t>;</w:t>
      </w:r>
    </w:p>
    <w:p w:rsidR="006844BD" w:rsidRPr="00AE4271" w:rsidRDefault="006844BD" w:rsidP="00240C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sz w:val="24"/>
          <w:szCs w:val="24"/>
        </w:rPr>
        <w:lastRenderedPageBreak/>
        <w:t>3. критерии оценки эффективности управления имуществом, закрепленным на праве оперативного управления за муниципальными учреждениями (далее – МУ);</w:t>
      </w:r>
    </w:p>
    <w:p w:rsidR="00BC33E4" w:rsidRPr="00AE4271" w:rsidRDefault="006844BD" w:rsidP="00240C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sz w:val="24"/>
          <w:szCs w:val="24"/>
        </w:rPr>
        <w:t>4</w:t>
      </w:r>
      <w:r w:rsidR="00BC33E4" w:rsidRPr="00AE4271">
        <w:rPr>
          <w:rFonts w:ascii="Times New Roman" w:hAnsi="Times New Roman" w:cs="Times New Roman"/>
          <w:sz w:val="24"/>
          <w:szCs w:val="24"/>
        </w:rPr>
        <w:t>.</w:t>
      </w:r>
      <w:r w:rsidR="00BC33E4" w:rsidRPr="00AE4271">
        <w:rPr>
          <w:rFonts w:ascii="Times New Roman" w:hAnsi="Times New Roman" w:cs="Times New Roman"/>
          <w:sz w:val="24"/>
          <w:szCs w:val="24"/>
        </w:rPr>
        <w:tab/>
      </w:r>
      <w:r w:rsidR="000C7DAC" w:rsidRPr="00AE4271">
        <w:rPr>
          <w:rFonts w:ascii="Times New Roman" w:hAnsi="Times New Roman" w:cs="Times New Roman"/>
          <w:sz w:val="24"/>
          <w:szCs w:val="24"/>
        </w:rPr>
        <w:t>к</w:t>
      </w:r>
      <w:r w:rsidR="00BC33E4" w:rsidRPr="00AE4271">
        <w:rPr>
          <w:rFonts w:ascii="Times New Roman" w:hAnsi="Times New Roman" w:cs="Times New Roman"/>
          <w:sz w:val="24"/>
          <w:szCs w:val="24"/>
        </w:rPr>
        <w:t>ритерии оценки эффективности управления акциями, находящимися в муниципальной собственности;</w:t>
      </w:r>
    </w:p>
    <w:p w:rsidR="00BC33E4" w:rsidRPr="00AE4271" w:rsidRDefault="00BC33E4" w:rsidP="00240C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sz w:val="24"/>
          <w:szCs w:val="24"/>
        </w:rPr>
        <w:t>5.</w:t>
      </w:r>
      <w:r w:rsidRPr="00AE4271">
        <w:rPr>
          <w:rFonts w:ascii="Times New Roman" w:hAnsi="Times New Roman" w:cs="Times New Roman"/>
          <w:sz w:val="24"/>
          <w:szCs w:val="24"/>
        </w:rPr>
        <w:tab/>
      </w:r>
      <w:r w:rsidR="000C7DAC" w:rsidRPr="00AE4271">
        <w:rPr>
          <w:rFonts w:ascii="Times New Roman" w:hAnsi="Times New Roman" w:cs="Times New Roman"/>
          <w:sz w:val="24"/>
          <w:szCs w:val="24"/>
        </w:rPr>
        <w:t>к</w:t>
      </w:r>
      <w:r w:rsidRPr="00AE4271">
        <w:rPr>
          <w:rFonts w:ascii="Times New Roman" w:hAnsi="Times New Roman" w:cs="Times New Roman"/>
          <w:sz w:val="24"/>
          <w:szCs w:val="24"/>
        </w:rPr>
        <w:t xml:space="preserve">ритерии оценки эффективности управления земельными участками, </w:t>
      </w:r>
      <w:r w:rsidR="006844BD" w:rsidRPr="00AE4271">
        <w:rPr>
          <w:rFonts w:ascii="Times New Roman" w:hAnsi="Times New Roman" w:cs="Times New Roman"/>
          <w:sz w:val="24"/>
          <w:szCs w:val="24"/>
        </w:rPr>
        <w:t>относящимися</w:t>
      </w:r>
      <w:r w:rsidRPr="00AE4271">
        <w:rPr>
          <w:rFonts w:ascii="Times New Roman" w:hAnsi="Times New Roman" w:cs="Times New Roman"/>
          <w:sz w:val="24"/>
          <w:szCs w:val="24"/>
        </w:rPr>
        <w:t xml:space="preserve"> </w:t>
      </w:r>
      <w:r w:rsidR="006844BD" w:rsidRPr="00AE4271">
        <w:rPr>
          <w:rFonts w:ascii="Times New Roman" w:hAnsi="Times New Roman" w:cs="Times New Roman"/>
          <w:sz w:val="24"/>
          <w:szCs w:val="24"/>
        </w:rPr>
        <w:t>к</w:t>
      </w:r>
      <w:r w:rsidRPr="00AE4271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собственности.</w:t>
      </w:r>
    </w:p>
    <w:p w:rsidR="004F04CE" w:rsidRDefault="004F04CE" w:rsidP="00240C2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A6E" w:rsidRPr="00AE4271" w:rsidRDefault="00BC33E4" w:rsidP="00240C2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b/>
          <w:sz w:val="24"/>
          <w:szCs w:val="24"/>
        </w:rPr>
        <w:t xml:space="preserve">В настоящий момент </w:t>
      </w:r>
      <w:r w:rsidR="003267DE" w:rsidRPr="00AE4271">
        <w:rPr>
          <w:rFonts w:ascii="Times New Roman" w:hAnsi="Times New Roman" w:cs="Times New Roman"/>
          <w:b/>
          <w:sz w:val="24"/>
          <w:szCs w:val="24"/>
        </w:rPr>
        <w:t>администрацией</w:t>
      </w:r>
      <w:r w:rsidRPr="00AE4271">
        <w:rPr>
          <w:rFonts w:ascii="Times New Roman" w:hAnsi="Times New Roman" w:cs="Times New Roman"/>
          <w:sz w:val="24"/>
          <w:szCs w:val="24"/>
        </w:rPr>
        <w:t xml:space="preserve"> </w:t>
      </w:r>
      <w:r w:rsidRPr="00AE4271">
        <w:rPr>
          <w:rFonts w:ascii="Times New Roman" w:hAnsi="Times New Roman" w:cs="Times New Roman"/>
          <w:b/>
          <w:sz w:val="24"/>
          <w:szCs w:val="24"/>
        </w:rPr>
        <w:t>представлена информация по к</w:t>
      </w:r>
      <w:r w:rsidR="00CB1E96" w:rsidRPr="00AE4271">
        <w:rPr>
          <w:rFonts w:ascii="Times New Roman" w:hAnsi="Times New Roman" w:cs="Times New Roman"/>
          <w:b/>
          <w:sz w:val="24"/>
          <w:szCs w:val="24"/>
        </w:rPr>
        <w:t>ри</w:t>
      </w:r>
      <w:r w:rsidR="003267DE" w:rsidRPr="00AE4271">
        <w:rPr>
          <w:rFonts w:ascii="Times New Roman" w:hAnsi="Times New Roman" w:cs="Times New Roman"/>
          <w:b/>
          <w:sz w:val="24"/>
          <w:szCs w:val="24"/>
        </w:rPr>
        <w:t>тери</w:t>
      </w:r>
      <w:r w:rsidR="00CB1E96" w:rsidRPr="00AE4271">
        <w:rPr>
          <w:rFonts w:ascii="Times New Roman" w:hAnsi="Times New Roman" w:cs="Times New Roman"/>
          <w:b/>
          <w:sz w:val="24"/>
          <w:szCs w:val="24"/>
        </w:rPr>
        <w:t>ям</w:t>
      </w:r>
      <w:r w:rsidR="009F184A" w:rsidRPr="00AE4271">
        <w:rPr>
          <w:rFonts w:ascii="Times New Roman" w:hAnsi="Times New Roman" w:cs="Times New Roman"/>
          <w:b/>
          <w:sz w:val="24"/>
          <w:szCs w:val="24"/>
        </w:rPr>
        <w:t xml:space="preserve"> № 1,5</w:t>
      </w:r>
      <w:r w:rsidRPr="00AE4271">
        <w:rPr>
          <w:rFonts w:ascii="Times New Roman" w:hAnsi="Times New Roman" w:cs="Times New Roman"/>
          <w:sz w:val="24"/>
          <w:szCs w:val="24"/>
        </w:rPr>
        <w:t>.</w:t>
      </w:r>
    </w:p>
    <w:p w:rsidR="002D5A6E" w:rsidRPr="00AE4271" w:rsidRDefault="00B344DE" w:rsidP="00240C2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4271">
        <w:rPr>
          <w:rFonts w:ascii="Times New Roman" w:hAnsi="Times New Roman" w:cs="Times New Roman"/>
          <w:i/>
          <w:sz w:val="24"/>
          <w:szCs w:val="24"/>
        </w:rPr>
        <w:t xml:space="preserve">Отмечаем непредставление администрацией информации по критериям </w:t>
      </w:r>
      <w:r w:rsidR="009F184A" w:rsidRPr="00AE4271">
        <w:rPr>
          <w:rFonts w:ascii="Times New Roman" w:hAnsi="Times New Roman" w:cs="Times New Roman"/>
          <w:i/>
          <w:sz w:val="24"/>
          <w:szCs w:val="24"/>
        </w:rPr>
        <w:t xml:space="preserve">№ </w:t>
      </w:r>
      <w:r w:rsidRPr="00AE4271">
        <w:rPr>
          <w:rFonts w:ascii="Times New Roman" w:hAnsi="Times New Roman" w:cs="Times New Roman"/>
          <w:i/>
          <w:sz w:val="24"/>
          <w:szCs w:val="24"/>
        </w:rPr>
        <w:t>2,3,4.</w:t>
      </w:r>
    </w:p>
    <w:p w:rsidR="00585E96" w:rsidRPr="00AE4271" w:rsidRDefault="00585E96" w:rsidP="00585E9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Отсутствуют сведения о сроках предоставления недостающей информации</w:t>
      </w:r>
      <w:r w:rsidRPr="00AE427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E4271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по критериям № 2,3.</w:t>
      </w:r>
    </w:p>
    <w:p w:rsidR="001D53CF" w:rsidRPr="00AE4271" w:rsidRDefault="00585E96" w:rsidP="00240C2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</w:p>
    <w:p w:rsidR="00240C26" w:rsidRPr="00AE4271" w:rsidRDefault="00240C26" w:rsidP="00240C2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Критерии оценки эффективности управления нежилыми помещениями (зданиями), находящимися в муниципальной казне.</w:t>
      </w:r>
    </w:p>
    <w:p w:rsidR="00240C26" w:rsidRPr="00880DAA" w:rsidRDefault="00240C26" w:rsidP="00880DAA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Оценка эффективности управления нежилыми помещениями (зданиями), находящимися в муниципальной казне за 20</w:t>
      </w:r>
      <w:r w:rsidR="00AB3E23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3222F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 отражена в таблице 1</w:t>
      </w:r>
      <w:r w:rsidR="003C7B78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proofErr w:type="gramStart"/>
      <w:r w:rsidR="003C7B78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сравнение</w:t>
      </w:r>
      <w:proofErr w:type="gramEnd"/>
      <w:r w:rsidR="003C7B78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приведено начиная с 20</w:t>
      </w:r>
      <w:r w:rsidR="00B34F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3222F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3C7B78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</w:t>
      </w:r>
      <w:r w:rsidR="00295453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="003C7B78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40C26" w:rsidRPr="00AE4271" w:rsidRDefault="00240C26" w:rsidP="00240C26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Таблица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8"/>
        <w:gridCol w:w="4148"/>
        <w:gridCol w:w="1134"/>
        <w:gridCol w:w="1134"/>
        <w:gridCol w:w="1134"/>
        <w:gridCol w:w="1382"/>
      </w:tblGrid>
      <w:tr w:rsidR="00B34FD7" w:rsidRPr="00AE4271" w:rsidTr="000C73FA">
        <w:tc>
          <w:tcPr>
            <w:tcW w:w="638" w:type="dxa"/>
            <w:vAlign w:val="center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</w:t>
            </w:r>
            <w:proofErr w:type="gramEnd"/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48" w:type="dxa"/>
            <w:vAlign w:val="center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134" w:type="dxa"/>
            <w:vAlign w:val="center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Оценка за 202</w:t>
            </w:r>
            <w:r w:rsidR="00F33A3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Оценка за 202</w:t>
            </w:r>
            <w:r w:rsidR="00F33A3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Оценка за 202</w:t>
            </w:r>
            <w:r w:rsidR="00F33A3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82" w:type="dxa"/>
            <w:vAlign w:val="center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Значение критерия за 202</w:t>
            </w:r>
            <w:r w:rsidR="003222F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240C26">
            <w:pPr>
              <w:tabs>
                <w:tab w:val="left" w:pos="851"/>
              </w:tabs>
              <w:jc w:val="right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148" w:type="dxa"/>
          </w:tcPr>
          <w:p w:rsidR="00B34FD7" w:rsidRPr="00AE4271" w:rsidRDefault="00B34FD7" w:rsidP="00240C26">
            <w:pPr>
              <w:tabs>
                <w:tab w:val="left" w:pos="851"/>
              </w:tabs>
              <w:jc w:val="right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right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right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34FD7" w:rsidRPr="00AE4271" w:rsidRDefault="00B34FD7" w:rsidP="00240C26">
            <w:pPr>
              <w:tabs>
                <w:tab w:val="left" w:pos="851"/>
              </w:tabs>
              <w:jc w:val="right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B34FD7" w:rsidRPr="00AE4271" w:rsidRDefault="00B34FD7" w:rsidP="003222F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Постановление администрации от </w:t>
            </w:r>
            <w:r w:rsidR="003222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09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.0</w:t>
            </w:r>
            <w:r w:rsidR="003222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.202</w:t>
            </w:r>
            <w:r w:rsidR="003222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№ </w:t>
            </w:r>
            <w:r w:rsidR="003222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639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-п/1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Использование нежилых помещений (зданий), находящихся в муниципальной казне, необходимых для решения вопросов, отнесенных к вопросам местного значения городского округа, и иных вопросов в соответствии с нормативными правовыми актами,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B34FD7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2" w:type="dxa"/>
          </w:tcPr>
          <w:p w:rsidR="00B34FD7" w:rsidRPr="00AE4271" w:rsidRDefault="00F33A35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97,9</w:t>
            </w:r>
            <w:r w:rsidR="00B34FD7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Доля нежилых помещений (зданий), находящихся в муниципальной казне, переданных в безвозмездное пользование или аренду,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B34FD7" w:rsidRPr="00AE4271" w:rsidRDefault="00B34FD7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</w:tcPr>
          <w:p w:rsidR="00B34FD7" w:rsidRPr="00AE4271" w:rsidRDefault="00B34FD7" w:rsidP="00F33A3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</w:t>
            </w:r>
            <w:r w:rsidR="00F33A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</w:t>
            </w:r>
            <w:r w:rsidR="00F33A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11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Наличие регистрации прав муниципальной собственности на нежилые помещения (здания), находящиеся в муниципальной казне,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115392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2" w:type="dxa"/>
          </w:tcPr>
          <w:p w:rsidR="00B34FD7" w:rsidRPr="00AE4271" w:rsidRDefault="00115392" w:rsidP="00F33A3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</w:t>
            </w:r>
            <w:r w:rsidR="00F33A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</w:t>
            </w:r>
            <w:r w:rsidR="00F33A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B34FD7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%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Доля задолженности по действующим договорам аренды имущества (нежилых помещений (зданий)), находящегося в муниципальной казне,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115392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2" w:type="dxa"/>
          </w:tcPr>
          <w:p w:rsidR="00B34FD7" w:rsidRPr="00AE4271" w:rsidRDefault="00F33A35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0,9</w:t>
            </w:r>
            <w:r w:rsidR="00B34FD7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%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Задолженность по действующим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договорам аренды имущества (нежилых помещений (зданий)), находящегося в муниципальной казне,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B34FD7" w:rsidRPr="00AE4271" w:rsidRDefault="00F33A35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</w:tcPr>
          <w:p w:rsidR="00B34FD7" w:rsidRPr="00AE4271" w:rsidRDefault="00F33A35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34FD7" w:rsidRPr="00AE4271" w:rsidRDefault="00F33A35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</w:tcPr>
          <w:p w:rsidR="00B34FD7" w:rsidRPr="00AE4271" w:rsidRDefault="00F33A35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91</w:t>
            </w:r>
            <w:r w:rsidR="001153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,0 </w:t>
            </w:r>
            <w:r w:rsidR="00B34FD7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%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Наличие свободных (неиспользуемых) нежилых помещений (зданий), находящихся в муниципальной казне,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34FD7" w:rsidRPr="00AE4271" w:rsidRDefault="00F33A35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B34FD7" w:rsidRDefault="00115392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  <w:p w:rsidR="00115392" w:rsidRPr="00AE4271" w:rsidRDefault="00115392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B34FD7" w:rsidRPr="00AE4271" w:rsidRDefault="00F33A35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7,62</w:t>
            </w:r>
            <w:r w:rsidR="001153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B34FD7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%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Наличие нежилых помещений (зданий), находящихся в муниципальной казне, проданных в соответствии с Программой приватизации в отчетном периоде,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B34FD7" w:rsidRPr="00AE4271" w:rsidRDefault="00F33A35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B34FD7" w:rsidRPr="00AE4271" w:rsidRDefault="00F33A35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C95F0A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</w:tcPr>
          <w:p w:rsidR="00B34FD7" w:rsidRPr="00AE4271" w:rsidRDefault="00C95F0A" w:rsidP="00316776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  <w:r w:rsidR="001153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0,0 </w:t>
            </w:r>
            <w:r w:rsidR="00B34FD7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%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Доходы от использования нежилых помещений (зданий), находящихся в муниципальной казне,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34FD7" w:rsidRPr="00AE4271" w:rsidRDefault="00115392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</w:tcPr>
          <w:p w:rsidR="00B34FD7" w:rsidRPr="00AE4271" w:rsidRDefault="00115392" w:rsidP="00F33A3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</w:t>
            </w:r>
            <w:r w:rsidR="00F33A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12</w:t>
            </w:r>
          </w:p>
        </w:tc>
      </w:tr>
      <w:tr w:rsidR="00B34FD7" w:rsidRPr="00AE4271" w:rsidTr="0093218F">
        <w:tc>
          <w:tcPr>
            <w:tcW w:w="63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8" w:type="dxa"/>
          </w:tcPr>
          <w:p w:rsidR="00B34FD7" w:rsidRPr="00AE4271" w:rsidRDefault="00B34FD7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Расходы, связанные с управлением имуществом (нежилыми помещениями (зданиями)), находящимся в муниципальной казне,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134" w:type="dxa"/>
          </w:tcPr>
          <w:p w:rsidR="00B34FD7" w:rsidRPr="00AE4271" w:rsidRDefault="00F33A35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B34FD7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34FD7" w:rsidRPr="00AE4271" w:rsidRDefault="00115392" w:rsidP="00FC3D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2" w:type="dxa"/>
          </w:tcPr>
          <w:p w:rsidR="00B34FD7" w:rsidRPr="00AE4271" w:rsidRDefault="00115392" w:rsidP="00F33A3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1,</w:t>
            </w:r>
            <w:r w:rsidR="00F33A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72</w:t>
            </w:r>
          </w:p>
        </w:tc>
      </w:tr>
      <w:tr w:rsidR="000273F4" w:rsidRPr="00AE4271" w:rsidTr="0093218F">
        <w:tc>
          <w:tcPr>
            <w:tcW w:w="4786" w:type="dxa"/>
            <w:gridSpan w:val="2"/>
          </w:tcPr>
          <w:p w:rsidR="000273F4" w:rsidRPr="00AE4271" w:rsidRDefault="000273F4" w:rsidP="003D20F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0273F4" w:rsidRPr="00AE4271" w:rsidRDefault="00F33A35" w:rsidP="000C778E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</w:tcPr>
          <w:p w:rsidR="000273F4" w:rsidRPr="00AE4271" w:rsidRDefault="00B34FD7" w:rsidP="00F33A3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34FD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="00F33A3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0273F4" w:rsidRPr="00AE4271" w:rsidRDefault="00115392" w:rsidP="00C95F0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="00C95F0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</w:tcPr>
          <w:p w:rsidR="000273F4" w:rsidRPr="00AE4271" w:rsidRDefault="000273F4" w:rsidP="00F33A3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7C450A" w:rsidRDefault="00240C26" w:rsidP="007C450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ab/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Итого</w:t>
      </w:r>
      <w:r w:rsidR="0017112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вая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суммарная оценка по всем критериям за  20</w:t>
      </w:r>
      <w:r w:rsidR="00B60D2F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F33A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 составила </w:t>
      </w:r>
      <w:r w:rsidR="0031677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C95F0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</w:t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</w:t>
      </w:r>
      <w:r w:rsidR="00B60D2F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л</w:t>
      </w:r>
      <w:r w:rsidR="00C95F0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</w:t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654B41" w:rsidRPr="007C450A" w:rsidRDefault="007C450A" w:rsidP="00654B4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ab/>
      </w:r>
      <w:r w:rsidRPr="002E2248">
        <w:rPr>
          <w:rFonts w:ascii="Times New Roman" w:hAnsi="Times New Roman" w:cs="Times New Roman"/>
          <w:sz w:val="24"/>
          <w:szCs w:val="24"/>
        </w:rPr>
        <w:t>В соответствии с требованиями Порядка оценки эффективности управления нежилыми помещениями (зданиями), находящимися в муниципальной казне – «</w:t>
      </w:r>
      <w:r w:rsidRPr="002E2248">
        <w:rPr>
          <w:rFonts w:ascii="Times New Roman" w:hAnsi="Times New Roman" w:cs="Times New Roman"/>
          <w:b/>
          <w:sz w:val="24"/>
          <w:szCs w:val="24"/>
        </w:rPr>
        <w:t>если суммарная оценка по всем критериям составляет 30 баллов и более, управление нежилыми помещениями (зданиями), находящимися в муниципальной казне, является эффективным».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654B41" w:rsidRDefault="00654B41" w:rsidP="00654B4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240C26" w:rsidRPr="00B32A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Итоги оценки эффективности управления нежилыми помещениями (зданиями), находящимися в муниципальной казне за 20</w:t>
      </w:r>
      <w:r w:rsidR="00FE35AE" w:rsidRPr="00B32A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9266EB" w:rsidRPr="00B32A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240C26" w:rsidRPr="00B32A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утверждены постановлением администрации от </w:t>
      </w:r>
      <w:r w:rsidR="009266EB" w:rsidRPr="00B32A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09.04.2024 № 639-п/1</w:t>
      </w:r>
      <w:r w:rsidR="00D76C4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D76C4A" w:rsidRPr="00D76C4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(далее – Постановление № 639-п/1)</w:t>
      </w:r>
      <w:r w:rsidR="00B32A2D" w:rsidRPr="00D76C4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, </w:t>
      </w:r>
      <w:r w:rsidR="00B32A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B32A2D" w:rsidRPr="00B32A2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 котором содержится вывод</w:t>
      </w:r>
      <w:r w:rsidR="0017112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об эффективном</w:t>
      </w:r>
      <w:r w:rsidR="00B32A2D" w:rsidRPr="00B32A2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E26709" w:rsidRPr="00B32A2D">
        <w:rPr>
          <w:rFonts w:ascii="Times New Roman" w:hAnsi="Times New Roman" w:cs="Times New Roman"/>
          <w:b/>
          <w:sz w:val="24"/>
          <w:szCs w:val="24"/>
        </w:rPr>
        <w:t>управлени</w:t>
      </w:r>
      <w:r w:rsidR="00171125">
        <w:rPr>
          <w:rFonts w:ascii="Times New Roman" w:hAnsi="Times New Roman" w:cs="Times New Roman"/>
          <w:b/>
          <w:sz w:val="24"/>
          <w:szCs w:val="24"/>
        </w:rPr>
        <w:t>и</w:t>
      </w:r>
      <w:r w:rsidR="00E26709" w:rsidRPr="00B32A2D">
        <w:rPr>
          <w:rFonts w:ascii="Times New Roman" w:hAnsi="Times New Roman" w:cs="Times New Roman"/>
          <w:b/>
          <w:sz w:val="24"/>
          <w:szCs w:val="24"/>
        </w:rPr>
        <w:t xml:space="preserve"> имуществом</w:t>
      </w:r>
      <w:r w:rsidR="00B32A2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725B9" w:rsidRDefault="00654B41" w:rsidP="006D413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A6ADF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Отмечаем</w:t>
      </w:r>
      <w:r w:rsidR="00F857AA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, что</w:t>
      </w:r>
      <w:r w:rsidR="007A6ADF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 </w:t>
      </w:r>
      <w:r w:rsidR="00932935" w:rsidRP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 протяжении </w:t>
      </w:r>
      <w:r w:rsidR="009266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932935" w:rsidRP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-х лет</w:t>
      </w:r>
      <w:r w:rsidR="007225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932935" w:rsidRP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="00F857A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20</w:t>
      </w:r>
      <w:r w:rsidR="00B04FDE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F857A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3B79A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857A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год</w:t>
      </w:r>
      <w:r w:rsid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 по 202</w:t>
      </w:r>
      <w:r w:rsidR="009266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</w:t>
      </w:r>
      <w:r w:rsidR="007225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F857A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857AA" w:rsidRPr="003B79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управление имуществом признано эффективным</w:t>
      </w:r>
      <w:r w:rsidR="00F857A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9266EB" w:rsidRPr="009329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C95F0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</w:t>
      </w:r>
      <w:r w:rsidR="009266EB" w:rsidRPr="009329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балл</w:t>
      </w:r>
      <w:r w:rsidR="00C95F0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</w:t>
      </w:r>
      <w:r w:rsidR="009266EB" w:rsidRPr="009329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за</w:t>
      </w:r>
      <w:r w:rsidR="009266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2023</w:t>
      </w:r>
      <w:r w:rsidR="009266EB" w:rsidRPr="0093293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г</w:t>
      </w:r>
      <w:r w:rsidR="009266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  <w:r w:rsidR="002E224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;</w:t>
      </w:r>
      <w:r w:rsidR="009266E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932935" w:rsidRPr="009266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 балла за 2022г</w:t>
      </w:r>
      <w:r w:rsidR="003B79AA" w:rsidRPr="009266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2E224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  <w:r w:rsid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F857AA" w:rsidRP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31 балл</w:t>
      </w:r>
      <w:r w:rsidR="00932935" w:rsidRPr="009329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 2021г</w:t>
      </w:r>
      <w:r w:rsidR="005235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.)</w:t>
      </w:r>
      <w:r w:rsidR="003B79A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022A3" w:rsidRPr="00AE4271" w:rsidRDefault="00D76C4A" w:rsidP="00C95F0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3725B9" w:rsidRPr="00AE4271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 xml:space="preserve"> </w:t>
      </w:r>
    </w:p>
    <w:p w:rsidR="00240C26" w:rsidRPr="00AE4271" w:rsidRDefault="00086672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bookmarkStart w:id="1" w:name="P43"/>
      <w:bookmarkEnd w:id="1"/>
      <w:r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   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Отмечаем критерии, получившие по итогам работы 20</w:t>
      </w:r>
      <w:r w:rsidR="005214DF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52356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года 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наивысший балл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это:</w:t>
      </w:r>
    </w:p>
    <w:p w:rsidR="002F5B1B" w:rsidRPr="00AE4271" w:rsidRDefault="00ED0733" w:rsidP="00ED0733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0"/>
      </w:tblGrid>
      <w:tr w:rsidR="009A283B" w:rsidRPr="00AE4271" w:rsidTr="000C73FA">
        <w:tc>
          <w:tcPr>
            <w:tcW w:w="534" w:type="dxa"/>
            <w:vAlign w:val="center"/>
          </w:tcPr>
          <w:p w:rsidR="009A283B" w:rsidRPr="00AE4271" w:rsidRDefault="009A283B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proofErr w:type="gramEnd"/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6" w:type="dxa"/>
            <w:vAlign w:val="center"/>
          </w:tcPr>
          <w:p w:rsidR="009A283B" w:rsidRPr="00AE4271" w:rsidRDefault="009A283B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3190" w:type="dxa"/>
            <w:vAlign w:val="center"/>
          </w:tcPr>
          <w:p w:rsidR="009A283B" w:rsidRPr="00AE4271" w:rsidRDefault="009A283B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Анализ</w:t>
            </w:r>
          </w:p>
        </w:tc>
      </w:tr>
      <w:tr w:rsidR="00160A93" w:rsidRPr="00AE4271" w:rsidTr="009A283B">
        <w:tc>
          <w:tcPr>
            <w:tcW w:w="534" w:type="dxa"/>
          </w:tcPr>
          <w:p w:rsidR="00160A93" w:rsidRPr="00AE4271" w:rsidRDefault="00160A93" w:rsidP="00A50F9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46" w:type="dxa"/>
          </w:tcPr>
          <w:p w:rsidR="00160A93" w:rsidRPr="00AE4271" w:rsidRDefault="00160A93" w:rsidP="00C437E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Использование нежилых помещений (зданий), находящихся в муниципальной казне, необходимых для решения вопросов, отнесенных к вопросам местного значения городского округа, и иных вопросов в соответствии с нормативными правовыми актами - 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3190" w:type="dxa"/>
          </w:tcPr>
          <w:p w:rsidR="00160A93" w:rsidRPr="00AE4271" w:rsidRDefault="00160A93" w:rsidP="00C90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Прослеживается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стабильная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тенденция удерживания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максимального значения критерия на уровне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5 баллов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</w:t>
            </w:r>
            <w:r w:rsidR="00C903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 по 20</w:t>
            </w:r>
            <w:r w:rsidR="00E436C2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="00C903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годы</w:t>
            </w:r>
            <w:r w:rsidR="00C437EE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C437EE" w:rsidRPr="00AE4271" w:rsidTr="00A50F94">
        <w:tc>
          <w:tcPr>
            <w:tcW w:w="9570" w:type="dxa"/>
            <w:gridSpan w:val="3"/>
          </w:tcPr>
          <w:p w:rsidR="00C437EE" w:rsidRPr="00AE4271" w:rsidRDefault="00C437EE" w:rsidP="00C437EE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 значения критерия.</w:t>
            </w:r>
          </w:p>
          <w:p w:rsidR="00C437EE" w:rsidRPr="00AE4271" w:rsidRDefault="00C437EE" w:rsidP="00DD4D35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Общая площадь нежилых помещений (зданий)</w:t>
            </w:r>
            <w:r w:rsidR="00C903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казны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 используемых для решения вопросов местного значения городского округа</w:t>
            </w:r>
            <w:r w:rsidR="000273F4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C903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264 497,12</w:t>
            </w:r>
            <w:r w:rsidR="000273F4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/ общая площадь используемых нежилых помещений (зданий) </w:t>
            </w:r>
            <w:r w:rsidR="00C903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казны 269 963,9</w:t>
            </w:r>
            <w:r w:rsidR="000273F4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* 100</w:t>
            </w:r>
            <w:r w:rsidR="00325EF5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%</w:t>
            </w:r>
            <w:r w:rsidR="000273F4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= </w:t>
            </w:r>
            <w:r w:rsidR="00DD4D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97,9</w:t>
            </w:r>
            <w:r w:rsidR="000065C6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%, что соответствует 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 баллам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соответствии с оценкой критерия.</w:t>
            </w:r>
          </w:p>
        </w:tc>
      </w:tr>
      <w:tr w:rsidR="00160A93" w:rsidRPr="00AE4271" w:rsidTr="009A283B">
        <w:tc>
          <w:tcPr>
            <w:tcW w:w="534" w:type="dxa"/>
          </w:tcPr>
          <w:p w:rsidR="00160A93" w:rsidRPr="00AE4271" w:rsidRDefault="00160A93" w:rsidP="00A50F9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5846" w:type="dxa"/>
          </w:tcPr>
          <w:p w:rsidR="00160A93" w:rsidRPr="00AE4271" w:rsidRDefault="00160A93" w:rsidP="00B622A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Наличие регистрации прав муниципальной собственности на нежилые помещения (здания), находящиеся в муниципальной казне - </w:t>
            </w:r>
            <w:r w:rsidRPr="00AE4271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3190" w:type="dxa"/>
          </w:tcPr>
          <w:p w:rsidR="00160A93" w:rsidRPr="00AE4271" w:rsidRDefault="00160A93" w:rsidP="004410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Прослеживается </w:t>
            </w:r>
            <w:r w:rsidRPr="00AE4271">
              <w:rPr>
                <w:rFonts w:ascii="Times New Roman" w:eastAsia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  <w:lang w:eastAsia="ru-RU"/>
              </w:rPr>
              <w:t>стабильная</w:t>
            </w:r>
            <w:r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тенденция удерживания </w:t>
            </w:r>
            <w:r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максимального значения критерия на уровне</w:t>
            </w:r>
            <w:r w:rsidRPr="00AE4271">
              <w:rPr>
                <w:rFonts w:ascii="Times New Roman" w:eastAsia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u w:val="single"/>
                <w:lang w:eastAsia="ru-RU"/>
              </w:rPr>
              <w:t>5 баллов</w:t>
            </w:r>
            <w:r w:rsidRPr="00AE4271">
              <w:rPr>
                <w:rFonts w:ascii="Times New Roman" w:eastAsia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="00D82B8E"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с</w:t>
            </w:r>
            <w:r w:rsidR="00D82B8E" w:rsidRPr="00AE4271">
              <w:rPr>
                <w:rFonts w:ascii="Times New Roman" w:eastAsia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="00D82B8E"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20</w:t>
            </w:r>
            <w:r w:rsidR="0044106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21</w:t>
            </w:r>
            <w:r w:rsidR="00D82B8E"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по 202</w:t>
            </w:r>
            <w:r w:rsidR="0044106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3</w:t>
            </w:r>
            <w:r w:rsidR="00D82B8E"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годы</w:t>
            </w:r>
            <w:r w:rsidR="00C437EE" w:rsidRPr="00AE427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C437EE" w:rsidRPr="00AE4271" w:rsidTr="00A50F94">
        <w:tc>
          <w:tcPr>
            <w:tcW w:w="9570" w:type="dxa"/>
            <w:gridSpan w:val="3"/>
          </w:tcPr>
          <w:p w:rsidR="00C437EE" w:rsidRPr="00AE4271" w:rsidRDefault="00C437EE" w:rsidP="00C437EE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 значения критерия.</w:t>
            </w:r>
          </w:p>
          <w:p w:rsidR="00C437EE" w:rsidRPr="00AE4271" w:rsidRDefault="00C437EE" w:rsidP="0044106D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Количество нежилых помещений (зданий), находящихся в муниципальной собственности, право муниципальной </w:t>
            </w:r>
            <w:proofErr w:type="gramStart"/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 которые зарегистрировано 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812</w:t>
            </w:r>
            <w:r w:rsidR="000273F4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/ количество нежилых помещений (зданий), находящихся в муниципальной казне </w:t>
            </w:r>
            <w:r w:rsidR="005B303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84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  <w:r w:rsidR="000273F4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* 100</w:t>
            </w:r>
            <w:r w:rsidR="00325EF5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%</w:t>
            </w:r>
            <w:r w:rsidR="000273F4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= 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96,3</w:t>
            </w:r>
            <w:r w:rsidR="00325EF5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%, что соответствует 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 баллам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соответствии с оценкой критерия.</w:t>
            </w:r>
          </w:p>
        </w:tc>
      </w:tr>
      <w:tr w:rsidR="00160A93" w:rsidRPr="00AE4271" w:rsidTr="009A283B">
        <w:tc>
          <w:tcPr>
            <w:tcW w:w="534" w:type="dxa"/>
          </w:tcPr>
          <w:p w:rsidR="00160A93" w:rsidRPr="00AE4271" w:rsidRDefault="00160A93" w:rsidP="00A50F9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46" w:type="dxa"/>
          </w:tcPr>
          <w:p w:rsidR="00160A93" w:rsidRPr="00AE4271" w:rsidRDefault="00160A93" w:rsidP="00A50F9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Доля задолженности по действующим договорам аренды имущества (нежилых помещений (зданий)), находящегося в муниципальной казне - 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3190" w:type="dxa"/>
          </w:tcPr>
          <w:p w:rsidR="00160A93" w:rsidRPr="00AE4271" w:rsidRDefault="00160A93" w:rsidP="0044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Прослеживается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стабильная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тенденция удерживания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максимального значения критерия на уровне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5 баллов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21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по 20</w:t>
            </w:r>
            <w:r w:rsidR="00325EF5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  <w:r w:rsidR="00325EF5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годы</w:t>
            </w:r>
            <w:r w:rsidR="00C437EE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D24852" w:rsidRPr="00AE4271" w:rsidTr="00A50F94">
        <w:tc>
          <w:tcPr>
            <w:tcW w:w="9570" w:type="dxa"/>
            <w:gridSpan w:val="3"/>
          </w:tcPr>
          <w:p w:rsidR="00D24852" w:rsidRPr="00AE4271" w:rsidRDefault="00D24852" w:rsidP="00D24852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 значения критерия.</w:t>
            </w:r>
          </w:p>
          <w:p w:rsidR="00D24852" w:rsidRPr="00AE4271" w:rsidRDefault="00D24852" w:rsidP="00D24852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((сумма начисленной арендной платы - сумма оплаченной арендной платы) / сумма начисленной арендной платы) * 100 %.</w:t>
            </w:r>
          </w:p>
          <w:p w:rsidR="00D24852" w:rsidRPr="00AE4271" w:rsidRDefault="00D24852" w:rsidP="00F7601A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((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97 587,4</w:t>
            </w:r>
            <w:r w:rsidR="00F760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="00F760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96</w:t>
            </w:r>
            <w:r w:rsidR="00F760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687</w:t>
            </w:r>
            <w:r w:rsidR="00F760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</w:t>
            </w:r>
            <w:r w:rsidR="004410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87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) / </w:t>
            </w:r>
            <w:r w:rsidR="00F760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97 587,4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) * 100 % = </w:t>
            </w:r>
            <w:r w:rsidR="00F760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0,9</w:t>
            </w:r>
            <w:r w:rsidR="005B303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%, что соответствует 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 баллам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соответствии с оценкой критерия.</w:t>
            </w:r>
          </w:p>
        </w:tc>
      </w:tr>
      <w:tr w:rsidR="00B622A8" w:rsidRPr="00AE4271" w:rsidTr="009A283B">
        <w:tc>
          <w:tcPr>
            <w:tcW w:w="534" w:type="dxa"/>
          </w:tcPr>
          <w:p w:rsidR="00B622A8" w:rsidRPr="00AE4271" w:rsidRDefault="00C95F0A" w:rsidP="00A50F9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  <w:r w:rsidR="00B622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6" w:type="dxa"/>
          </w:tcPr>
          <w:p w:rsidR="00B622A8" w:rsidRPr="00B622A8" w:rsidRDefault="00B622A8" w:rsidP="00A50F94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622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Расходы, связанные с управлением имуществом (нежилыми помещениями (зданиями)), находящимся в муниципальной казне -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3190" w:type="dxa"/>
          </w:tcPr>
          <w:p w:rsidR="00B622A8" w:rsidRPr="00AE4271" w:rsidRDefault="000472B4" w:rsidP="008D29F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Прослеживается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стабильная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тенденция удерживания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максимального значения критерия на уровне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5 баллов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AE4271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 по 202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годы.</w:t>
            </w:r>
          </w:p>
        </w:tc>
      </w:tr>
      <w:tr w:rsidR="00D24852" w:rsidRPr="00AE4271" w:rsidTr="00A50F94">
        <w:tc>
          <w:tcPr>
            <w:tcW w:w="9570" w:type="dxa"/>
            <w:gridSpan w:val="3"/>
          </w:tcPr>
          <w:p w:rsidR="00D24852" w:rsidRPr="00AE4271" w:rsidRDefault="00D24852" w:rsidP="00D24852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 значения критерия.</w:t>
            </w:r>
          </w:p>
          <w:p w:rsidR="00D24852" w:rsidRPr="00AE4271" w:rsidRDefault="00D24852" w:rsidP="00D24852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Сумма расходов отчетного периода / сумма расходов предыдущего периода:</w:t>
            </w:r>
          </w:p>
          <w:p w:rsidR="00D24852" w:rsidRPr="00AE4271" w:rsidRDefault="00604B5A" w:rsidP="00604B5A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4 210,6</w:t>
            </w:r>
            <w:r w:rsidR="00D24852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/ </w:t>
            </w:r>
            <w:r w:rsidR="00047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2 453,9</w:t>
            </w:r>
            <w:r w:rsidR="00D24852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= 1,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72</w:t>
            </w:r>
            <w:r w:rsidR="00D24852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что соответствует </w:t>
            </w:r>
            <w:r w:rsidR="00D24852"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 баллам</w:t>
            </w:r>
            <w:r w:rsidR="00D24852"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соответствии с оценкой критерия.</w:t>
            </w:r>
          </w:p>
        </w:tc>
      </w:tr>
    </w:tbl>
    <w:p w:rsidR="00240C26" w:rsidRPr="00AE4271" w:rsidRDefault="00E166A2" w:rsidP="009814C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9A283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240C26" w:rsidRPr="00AE4271" w:rsidRDefault="00240C26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</w:t>
      </w:r>
      <w:r w:rsidR="00A8470E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AE427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Считаем необходимым выделить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</w:t>
      </w:r>
      <w:r w:rsidRPr="00AE427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ритерий «Задолженность по действующим договорам аренды имущества (нежилых помещений (зданий)), находящегося в муниципальной казне, %» - </w:t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получивший </w:t>
      </w:r>
      <w:r w:rsidR="00604B5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325EF5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балл</w:t>
      </w:r>
      <w:r w:rsidR="00604B5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</w:t>
      </w:r>
      <w:r w:rsidR="00325EF5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соответствии с оценкой критерия</w:t>
      </w:r>
      <w:r w:rsid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(в 2022 году – 1 балл)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325EF5" w:rsidRPr="00AE4271" w:rsidRDefault="00325EF5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ab/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состоянию на 31.12.202</w:t>
      </w:r>
      <w:r w:rsidR="00604B5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года общая сумма задолженности по действующим договорам аренды нежилых помещений (зданий) муниципальной казны составляла </w:t>
      </w:r>
      <w:r w:rsidR="00604B5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97,93</w:t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proofErr w:type="spellStart"/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тыс</w:t>
      </w:r>
      <w:proofErr w:type="gramStart"/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.р</w:t>
      </w:r>
      <w:proofErr w:type="gramEnd"/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уб</w:t>
      </w:r>
      <w:proofErr w:type="spellEnd"/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D12DF1" w:rsidRPr="00AE4271" w:rsidRDefault="00240C26" w:rsidP="00D12DF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D12DF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состоянию на 31.12.20</w:t>
      </w:r>
      <w:r w:rsidR="000B581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604B5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D12DF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года общая сумма задолженности по действующим договорам аренды нежилых помещений (зданий) муниципальной казны составляла </w:t>
      </w:r>
      <w:r w:rsidR="00604B5A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="00604B5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 052,56</w:t>
      </w:r>
      <w:r w:rsidR="00604B5A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proofErr w:type="spellStart"/>
      <w:r w:rsidR="00D12DF1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тыс</w:t>
      </w:r>
      <w:proofErr w:type="gramStart"/>
      <w:r w:rsidR="00D12DF1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.р</w:t>
      </w:r>
      <w:proofErr w:type="gramEnd"/>
      <w:r w:rsidR="00D12DF1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уб</w:t>
      </w:r>
      <w:proofErr w:type="spellEnd"/>
      <w:r w:rsidR="00D12DF1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D12DF1" w:rsidRPr="00AE4271" w:rsidRDefault="008203E5" w:rsidP="00D12DF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D12DF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Рассчитано следующее значение критерия: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12DF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((сумма задолженности в предыдущем отчетном периоде – сумма задолженности на конец отчетного периода) / сумма задолженности в предыдущем отчетном периоде)</w:t>
      </w:r>
      <w:r w:rsid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12DF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*</w:t>
      </w:r>
      <w:r w:rsid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12DF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100</w:t>
      </w:r>
      <w:r w:rsid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12DF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%:</w:t>
      </w:r>
    </w:p>
    <w:p w:rsidR="00A014C9" w:rsidRDefault="008203E5" w:rsidP="00D12DF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((</w:t>
      </w:r>
      <w:r w:rsidR="00604B5A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1 052,56</w:t>
      </w:r>
      <w:r w:rsidR="00604B5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 w:rsid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604B5A" w:rsidRPr="00604B5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97,93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/ </w:t>
      </w:r>
      <w:r w:rsidR="00604B5A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1 052,56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* 100</w:t>
      </w:r>
      <w:r w:rsidR="00DB10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% = </w:t>
      </w:r>
      <w:r w:rsidR="00604B5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91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,0</w:t>
      </w:r>
      <w:r w:rsid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%, что соответствует </w:t>
      </w:r>
      <w:r w:rsidR="00604B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3</w:t>
      </w:r>
      <w:r w:rsidR="00D856C0" w:rsidRPr="00D856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балл</w:t>
      </w:r>
      <w:r w:rsidR="00604B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ам</w:t>
      </w:r>
      <w:r w:rsidR="00D856C0" w:rsidRPr="00D856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="00D856C0" w:rsidRPr="00D856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соответствии с оценкой критерия.</w:t>
      </w:r>
    </w:p>
    <w:p w:rsidR="00A014C9" w:rsidRPr="00880DAA" w:rsidRDefault="00A014C9" w:rsidP="00880DAA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014C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Динамика задолженности по действующим договорам аренды нежилых помещений (зданий) муниципальной казны за период с 201</w:t>
      </w:r>
      <w:r w:rsidR="00C4765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Pr="00A014C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 202</w:t>
      </w:r>
      <w:r w:rsidR="00C4765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A014C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годы представлена в таблице 3</w:t>
      </w:r>
      <w:r w:rsidR="00240C26" w:rsidRPr="00A014C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:</w:t>
      </w:r>
    </w:p>
    <w:p w:rsidR="00240C26" w:rsidRPr="00AE4271" w:rsidRDefault="00240C26" w:rsidP="00D12DF1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Таблица </w:t>
      </w:r>
      <w:r w:rsidR="00D12DF1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2"/>
        <w:gridCol w:w="950"/>
        <w:gridCol w:w="934"/>
        <w:gridCol w:w="846"/>
        <w:gridCol w:w="991"/>
        <w:gridCol w:w="994"/>
        <w:gridCol w:w="992"/>
        <w:gridCol w:w="1086"/>
        <w:gridCol w:w="1040"/>
        <w:gridCol w:w="815"/>
      </w:tblGrid>
      <w:tr w:rsidR="00112A23" w:rsidRPr="00AE4271" w:rsidTr="00335492">
        <w:tc>
          <w:tcPr>
            <w:tcW w:w="9570" w:type="dxa"/>
            <w:gridSpan w:val="10"/>
          </w:tcPr>
          <w:p w:rsidR="00112A23" w:rsidRPr="00AE4271" w:rsidRDefault="00112A23" w:rsidP="00112A23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Задолженность по действующим договорам аренды нежилых помещений (зданий) муниципальной казны, тыс. руб.</w:t>
            </w:r>
          </w:p>
        </w:tc>
      </w:tr>
      <w:tr w:rsidR="00335492" w:rsidRPr="00AE4271" w:rsidTr="00335492">
        <w:tc>
          <w:tcPr>
            <w:tcW w:w="922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2014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950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2015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934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2016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846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2017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991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2018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994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2019 </w:t>
            </w: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992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2020</w:t>
            </w:r>
          </w:p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1086" w:type="dxa"/>
          </w:tcPr>
          <w:p w:rsidR="00335492" w:rsidRPr="00A014C9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014C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2021</w:t>
            </w:r>
          </w:p>
          <w:p w:rsidR="00335492" w:rsidRPr="00A014C9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014C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1040" w:type="dxa"/>
          </w:tcPr>
          <w:p w:rsidR="00335492" w:rsidRPr="00335492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354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2022</w:t>
            </w:r>
          </w:p>
          <w:p w:rsidR="00335492" w:rsidRPr="00335492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354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815" w:type="dxa"/>
          </w:tcPr>
          <w:p w:rsidR="00335492" w:rsidRPr="00AE4271" w:rsidRDefault="00335492" w:rsidP="00112A23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</w:p>
          <w:p w:rsidR="00335492" w:rsidRPr="00AE4271" w:rsidRDefault="00335492" w:rsidP="00112A23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>год</w:t>
            </w:r>
          </w:p>
        </w:tc>
      </w:tr>
      <w:tr w:rsidR="00335492" w:rsidRPr="00AE4271" w:rsidTr="00335492">
        <w:tc>
          <w:tcPr>
            <w:tcW w:w="922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2 951,7</w:t>
            </w:r>
          </w:p>
        </w:tc>
        <w:tc>
          <w:tcPr>
            <w:tcW w:w="950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2 914,9</w:t>
            </w:r>
          </w:p>
        </w:tc>
        <w:tc>
          <w:tcPr>
            <w:tcW w:w="934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2 251,9</w:t>
            </w:r>
          </w:p>
        </w:tc>
        <w:tc>
          <w:tcPr>
            <w:tcW w:w="846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1 220</w:t>
            </w:r>
          </w:p>
        </w:tc>
        <w:tc>
          <w:tcPr>
            <w:tcW w:w="991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2 445,6</w:t>
            </w:r>
          </w:p>
        </w:tc>
        <w:tc>
          <w:tcPr>
            <w:tcW w:w="994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2 436,1</w:t>
            </w:r>
          </w:p>
        </w:tc>
        <w:tc>
          <w:tcPr>
            <w:tcW w:w="992" w:type="dxa"/>
          </w:tcPr>
          <w:p w:rsidR="00335492" w:rsidRPr="00AE4271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4 008,3</w:t>
            </w:r>
          </w:p>
        </w:tc>
        <w:tc>
          <w:tcPr>
            <w:tcW w:w="1086" w:type="dxa"/>
          </w:tcPr>
          <w:p w:rsidR="00335492" w:rsidRPr="00A014C9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014C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1 227,98</w:t>
            </w:r>
          </w:p>
        </w:tc>
        <w:tc>
          <w:tcPr>
            <w:tcW w:w="1040" w:type="dxa"/>
          </w:tcPr>
          <w:p w:rsidR="00335492" w:rsidRPr="00335492" w:rsidRDefault="0033549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354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1 052,56</w:t>
            </w:r>
          </w:p>
        </w:tc>
        <w:tc>
          <w:tcPr>
            <w:tcW w:w="815" w:type="dxa"/>
          </w:tcPr>
          <w:p w:rsidR="00335492" w:rsidRPr="00AE4271" w:rsidRDefault="00335492" w:rsidP="00112A23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97,93</w:t>
            </w:r>
          </w:p>
        </w:tc>
      </w:tr>
    </w:tbl>
    <w:p w:rsidR="00444F0F" w:rsidRPr="00F45A72" w:rsidRDefault="008203E5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ab/>
      </w:r>
    </w:p>
    <w:p w:rsidR="00444F0F" w:rsidRPr="00BD26FA" w:rsidRDefault="00444F0F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Предлагаем </w:t>
      </w:r>
      <w:r w:rsidR="00240C26"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проекте решения ПК МИГЗ рекомендовать администрации продолжить работу по увеличению значени</w:t>
      </w:r>
      <w:r w:rsidR="00BD26FA"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="00240C26"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критери</w:t>
      </w:r>
      <w:r w:rsidR="00BD26FA"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получивш</w:t>
      </w:r>
      <w:r w:rsidR="00BD26FA"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его</w:t>
      </w:r>
      <w:r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наименьш</w:t>
      </w:r>
      <w:r w:rsidR="00BD26FA"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 значени</w:t>
      </w:r>
      <w:r w:rsidR="00BD26FA" w:rsidRP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="00BD26F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 -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«Доходы от использования нежилых помещений (зданий), находящихся в муниципальной казне» </w:t>
      </w:r>
      <w:r w:rsidR="009D493C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6208B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9D493C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балл)</w:t>
      </w:r>
      <w:r w:rsidR="00BD26F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а также по увеличению значений критериев, оценка которых ниже </w:t>
      </w:r>
      <w:r w:rsidR="00BD26F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максимального значения критерия</w:t>
      </w:r>
      <w:r w:rsidR="00240C26" w:rsidRPr="00AE4271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. </w:t>
      </w:r>
    </w:p>
    <w:p w:rsidR="00240C26" w:rsidRPr="00AE4271" w:rsidRDefault="00444F0F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F2F65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ab/>
      </w:r>
      <w:r w:rsidR="00C4765E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Требуются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пояснения</w:t>
      </w:r>
      <w:r w:rsidR="00C4765E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администрации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,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какие мероприятия планируется провести для решения задач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увеличени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ю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значений данных критериев.</w:t>
      </w:r>
    </w:p>
    <w:p w:rsidR="00240C26" w:rsidRPr="00AE4271" w:rsidRDefault="00240C26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</w:p>
    <w:p w:rsidR="00240C26" w:rsidRPr="00AE4271" w:rsidRDefault="00A8470E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ab/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Критерии оценки эффективности управления земельными участками, находящимися в муниципальной собственности.</w:t>
      </w:r>
    </w:p>
    <w:p w:rsidR="00FB7084" w:rsidRPr="00AE4271" w:rsidRDefault="00CE5C4A" w:rsidP="0008667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AE427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Постановлением администрации от </w:t>
      </w:r>
      <w:r w:rsidR="00EC328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12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.0</w:t>
      </w:r>
      <w:r w:rsidR="009D493C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.20</w:t>
      </w:r>
      <w:r w:rsidR="0059351C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EC328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 </w:t>
      </w:r>
      <w:r w:rsidR="00EC328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432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-п/1 утверждены итоги оценки эффективности управления земельными участками, относящимися к муниципальной собственности городского округа Тольятти, за 20</w:t>
      </w:r>
      <w:r w:rsidR="009D493C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EC328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</w:t>
      </w:r>
      <w:r w:rsidR="004C529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(далее - </w:t>
      </w:r>
      <w:r w:rsidR="004C5292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Постановление № </w:t>
      </w:r>
      <w:r w:rsidR="004C529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432</w:t>
      </w:r>
      <w:r w:rsidR="004C5292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-п/1</w:t>
      </w:r>
      <w:r w:rsidR="004C529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40C26" w:rsidRPr="00AE4271" w:rsidRDefault="00240C26" w:rsidP="00FB7084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Таблица </w:t>
      </w:r>
      <w:r w:rsidR="00FB7084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387"/>
        <w:gridCol w:w="1134"/>
        <w:gridCol w:w="1276"/>
        <w:gridCol w:w="1098"/>
      </w:tblGrid>
      <w:tr w:rsidR="00FB7084" w:rsidRPr="00AE4271" w:rsidTr="000C73FA">
        <w:tc>
          <w:tcPr>
            <w:tcW w:w="567" w:type="dxa"/>
            <w:vAlign w:val="center"/>
          </w:tcPr>
          <w:p w:rsidR="00FB7084" w:rsidRPr="00AE4271" w:rsidRDefault="00FB7084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</w:t>
            </w:r>
            <w:proofErr w:type="gramEnd"/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7" w:type="dxa"/>
            <w:vAlign w:val="center"/>
          </w:tcPr>
          <w:p w:rsidR="00FB7084" w:rsidRPr="00AE4271" w:rsidRDefault="00FB7084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134" w:type="dxa"/>
            <w:vAlign w:val="center"/>
          </w:tcPr>
          <w:p w:rsidR="00FB7084" w:rsidRPr="00AE4271" w:rsidRDefault="009D493C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Оценка за 20</w:t>
            </w:r>
            <w:r w:rsidR="00F45A7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="00EC328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FB7084" w:rsidRPr="00AE4271" w:rsidRDefault="00FB7084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Оценка за 20</w:t>
            </w:r>
            <w:r w:rsidR="00492B42"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="00EC328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98" w:type="dxa"/>
            <w:vAlign w:val="center"/>
          </w:tcPr>
          <w:p w:rsidR="00FB7084" w:rsidRPr="00F45A72" w:rsidRDefault="00FB7084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45A7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Оценка за 20</w:t>
            </w:r>
            <w:r w:rsidR="009D493C" w:rsidRPr="00F45A7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</w:t>
            </w:r>
            <w:r w:rsidR="00EC328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Pr="00F45A7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45A72" w:rsidRPr="00AE4271" w:rsidTr="009D493C">
        <w:tc>
          <w:tcPr>
            <w:tcW w:w="567" w:type="dxa"/>
          </w:tcPr>
          <w:p w:rsidR="00F45A72" w:rsidRPr="00AE4271" w:rsidRDefault="00F45A72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F45A72" w:rsidRPr="00AE4271" w:rsidRDefault="00F45A72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Наличие регистрации прав муниципальной собственности на земельные участки, относящиеся к муниципальной собственности</w:t>
            </w:r>
          </w:p>
        </w:tc>
        <w:tc>
          <w:tcPr>
            <w:tcW w:w="1134" w:type="dxa"/>
          </w:tcPr>
          <w:p w:rsidR="00F45A72" w:rsidRPr="00AE4271" w:rsidRDefault="00F45A72" w:rsidP="004F7D1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F45A72" w:rsidRPr="00AE4271" w:rsidRDefault="00F45A72" w:rsidP="004F7D1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8" w:type="dxa"/>
          </w:tcPr>
          <w:p w:rsidR="00F45A72" w:rsidRPr="00F45A72" w:rsidRDefault="00F45A72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45A7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</w:t>
            </w:r>
          </w:p>
        </w:tc>
      </w:tr>
      <w:tr w:rsidR="00F45A72" w:rsidRPr="00AE4271" w:rsidTr="009D493C">
        <w:tc>
          <w:tcPr>
            <w:tcW w:w="567" w:type="dxa"/>
          </w:tcPr>
          <w:p w:rsidR="00F45A72" w:rsidRPr="00AE4271" w:rsidRDefault="00F45A72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F45A72" w:rsidRPr="00AE4271" w:rsidRDefault="00F45A72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Доля задолженности по действующим договорам аренды земельных участков, относящихся к муниципальной собственности, за исключением земельных участков, используемых МУП, %</w:t>
            </w:r>
          </w:p>
        </w:tc>
        <w:tc>
          <w:tcPr>
            <w:tcW w:w="1134" w:type="dxa"/>
          </w:tcPr>
          <w:p w:rsidR="00F45A72" w:rsidRPr="00AE4271" w:rsidRDefault="00F45A72" w:rsidP="004F7D1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F45A72" w:rsidRPr="00AE4271" w:rsidRDefault="00F45A72" w:rsidP="004F7D1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</w:tcPr>
          <w:p w:rsidR="00F45A72" w:rsidRPr="00F45A72" w:rsidRDefault="00EC3285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</w:t>
            </w:r>
          </w:p>
        </w:tc>
      </w:tr>
      <w:tr w:rsidR="00F45A72" w:rsidRPr="00AE4271" w:rsidTr="009D493C">
        <w:tc>
          <w:tcPr>
            <w:tcW w:w="5954" w:type="dxa"/>
            <w:gridSpan w:val="2"/>
          </w:tcPr>
          <w:p w:rsidR="00F45A72" w:rsidRPr="00AE4271" w:rsidRDefault="00F45A72" w:rsidP="00CE5C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F45A72" w:rsidRPr="00AE4271" w:rsidRDefault="00F45A72" w:rsidP="004F7D1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F45A72" w:rsidRPr="00AE4271" w:rsidRDefault="00F45A72" w:rsidP="004F7D1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</w:tcPr>
          <w:p w:rsidR="00F45A72" w:rsidRPr="00F45A72" w:rsidRDefault="00EC3285" w:rsidP="004F7D1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10</w:t>
            </w:r>
          </w:p>
        </w:tc>
      </w:tr>
    </w:tbl>
    <w:p w:rsidR="00185ACD" w:rsidRPr="00AE4271" w:rsidRDefault="00185ACD" w:rsidP="00185AC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</w:p>
    <w:p w:rsidR="00D92271" w:rsidRPr="00AE4271" w:rsidRDefault="00185ACD" w:rsidP="00D9227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C9108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</w:t>
      </w:r>
      <w:r w:rsidR="00C91082" w:rsidRPr="00C910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состоянию на 01.01.202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регистрация прав муниципальной собственности на земельные участки выполнена на </w:t>
      </w:r>
      <w:r w:rsidR="00D92271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</w:t>
      </w:r>
      <w:r w:rsidR="00D92271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,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7</w:t>
      </w:r>
      <w:r w:rsidR="00E1219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D92271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%</w:t>
      </w:r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что составило по оценочным критериям </w:t>
      </w:r>
      <w:r w:rsidR="00D92271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 баллов</w:t>
      </w:r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(в реестр муниципальной собственности </w:t>
      </w:r>
      <w:proofErr w:type="spellStart"/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г.о</w:t>
      </w:r>
      <w:proofErr w:type="spellEnd"/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 Тольятти включено 3</w:t>
      </w:r>
      <w:r w:rsidR="00363C58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E1219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</w:t>
      </w:r>
      <w:r w:rsidR="00BE4D1E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земельных участков, из них </w:t>
      </w:r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 </w:t>
      </w:r>
      <w:r w:rsidR="00363C58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3 0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30</w:t>
      </w:r>
      <w:r w:rsidR="00D92271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земельных участка зарегистрировано право муниципальной собственности).</w:t>
      </w:r>
    </w:p>
    <w:p w:rsidR="00D92271" w:rsidRPr="00AE4271" w:rsidRDefault="00D92271" w:rsidP="00D92271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 информации сообщается, что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 </w:t>
      </w:r>
      <w:r w:rsidR="00E1219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202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E1219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администрацией осуществлены мероприятия по государственной регистрации права муниципальной собственности на 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32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земельны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</w:t>
      </w:r>
      <w:proofErr w:type="gramEnd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участ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</w:p>
    <w:p w:rsidR="009F59C6" w:rsidRPr="00AE4271" w:rsidRDefault="00240C26" w:rsidP="0008667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таблице </w:t>
      </w:r>
      <w:r w:rsidR="00556CBE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представлена информация о проведенных мероприятиях по государственной регистрации права муниципальной собственности с 2014-20</w:t>
      </w:r>
      <w:r w:rsidR="005B3042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год.</w:t>
      </w:r>
    </w:p>
    <w:p w:rsidR="00240C26" w:rsidRPr="00AE4271" w:rsidRDefault="00240C26" w:rsidP="00FA5B6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Таблица </w:t>
      </w:r>
      <w:r w:rsidR="00FA5B67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13"/>
        <w:gridCol w:w="1017"/>
        <w:gridCol w:w="1016"/>
        <w:gridCol w:w="911"/>
        <w:gridCol w:w="911"/>
        <w:gridCol w:w="911"/>
        <w:gridCol w:w="912"/>
        <w:gridCol w:w="1016"/>
        <w:gridCol w:w="989"/>
        <w:gridCol w:w="866"/>
      </w:tblGrid>
      <w:tr w:rsidR="00A51CD8" w:rsidRPr="00AE4271" w:rsidTr="000C73FA">
        <w:tc>
          <w:tcPr>
            <w:tcW w:w="9462" w:type="dxa"/>
            <w:gridSpan w:val="10"/>
          </w:tcPr>
          <w:p w:rsidR="00A51CD8" w:rsidRPr="00AE4271" w:rsidRDefault="00A51CD8" w:rsidP="00E322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Мероприятия по государственной регистрации права муниципальной собственности, </w:t>
            </w:r>
            <w:r w:rsidRPr="00AE4271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eastAsia="ru-RU"/>
              </w:rPr>
              <w:t>количество земельных участков</w:t>
            </w:r>
          </w:p>
        </w:tc>
      </w:tr>
      <w:tr w:rsidR="00A51CD8" w:rsidRPr="00AE4271" w:rsidTr="00A51CD8">
        <w:tc>
          <w:tcPr>
            <w:tcW w:w="913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17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16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911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11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11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12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16" w:type="dxa"/>
          </w:tcPr>
          <w:p w:rsidR="00A51CD8" w:rsidRPr="00363C58" w:rsidRDefault="00A51CD8" w:rsidP="00E322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3C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989" w:type="dxa"/>
          </w:tcPr>
          <w:p w:rsidR="00A51CD8" w:rsidRPr="00A51CD8" w:rsidRDefault="00A51CD8" w:rsidP="00363C5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51CD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66" w:type="dxa"/>
          </w:tcPr>
          <w:p w:rsidR="00A51CD8" w:rsidRPr="00AE4271" w:rsidRDefault="00A51CD8" w:rsidP="00A51C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Pr="00AE427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51CD8" w:rsidRPr="00AE4271" w:rsidTr="00A51CD8">
        <w:tc>
          <w:tcPr>
            <w:tcW w:w="913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17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1016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911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11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11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12" w:type="dxa"/>
          </w:tcPr>
          <w:p w:rsidR="00A51CD8" w:rsidRPr="00AE4271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16" w:type="dxa"/>
          </w:tcPr>
          <w:p w:rsidR="00A51CD8" w:rsidRPr="00363C58" w:rsidRDefault="00A51CD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3C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89" w:type="dxa"/>
          </w:tcPr>
          <w:p w:rsidR="00A51CD8" w:rsidRPr="00A51CD8" w:rsidRDefault="00A51CD8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51CD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66" w:type="dxa"/>
          </w:tcPr>
          <w:p w:rsidR="00A51CD8" w:rsidRPr="00AE4271" w:rsidRDefault="00A51CD8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32</w:t>
            </w:r>
          </w:p>
        </w:tc>
      </w:tr>
    </w:tbl>
    <w:p w:rsidR="00E322E9" w:rsidRPr="00AE4271" w:rsidRDefault="00E322E9" w:rsidP="00FA5B6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240C26" w:rsidRPr="00AE4271" w:rsidRDefault="00556CBE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Из таблицы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видно, что наибольшее количество  мероприятий по государственной регистрации права муниципальной собственности произошло в 2016 году (1 292 </w:t>
      </w:r>
      <w:proofErr w:type="spellStart"/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зем.уч</w:t>
      </w:r>
      <w:proofErr w:type="spellEnd"/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.), что связано </w:t>
      </w:r>
      <w:r w:rsidR="00F25C3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большим объемом передачи земельных участков из собственности Самарской области в муниципальную собственность.</w:t>
      </w:r>
    </w:p>
    <w:p w:rsidR="00DB1BFB" w:rsidRPr="00C95F0A" w:rsidRDefault="00556CBE" w:rsidP="00B232E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Так же администрация информирует, что</w:t>
      </w:r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после постановки земельных участков на государственный кадастровый учет мероприятия по регистрации права собственности 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муниципального образования </w:t>
      </w:r>
      <w:proofErr w:type="spellStart"/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г.о</w:t>
      </w:r>
      <w:proofErr w:type="spellEnd"/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Тольятти на земельные участки 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осуществляются своевременно, за исключением 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103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земельн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ых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участк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ов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, занятых лесами.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соответствии с решением Центрального районного суда г. Тольятти Самарской области от 29.06.2015 по делу № 2-4071/2015, постановлениями администрации </w:t>
      </w:r>
      <w:proofErr w:type="spellStart"/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г.о</w:t>
      </w:r>
      <w:proofErr w:type="spellEnd"/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Тольятти от 24.08.2016 № 2701-п/1, от 16.12.2016 № 4330-п/1, от 28.12.2016 № 4548-п/1, от 27.01.2017 № 306-п/1, от 26.03.2018 № 974-п</w:t>
      </w:r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/1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17.03.2020 № 800-</w:t>
      </w:r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/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l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 от  02.09.2020  №  2635-п/</w:t>
      </w:r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1,  от  02.10.2020  №  3005-п/1 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 реестр</w:t>
      </w:r>
      <w:r w:rsidR="00B232EA" w:rsidRPr="00B23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муниципальной собственности </w:t>
      </w:r>
      <w:proofErr w:type="spellStart"/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г.о</w:t>
      </w:r>
      <w:proofErr w:type="spellEnd"/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 Тольятти</w:t>
      </w:r>
      <w:proofErr w:type="gramEnd"/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были включены 187 земельных участка общей площадью 7 599 га.</w:t>
      </w:r>
      <w:r w:rsid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состоянию на 31.12.202</w:t>
      </w:r>
      <w:r w:rsidR="00A51C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реестре муниципальной собственности </w:t>
      </w:r>
      <w:proofErr w:type="spellStart"/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г.о</w:t>
      </w:r>
      <w:proofErr w:type="spellEnd"/>
      <w:r w:rsid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Тольятти учитываются 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03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лесн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ых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земельны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х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участ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ка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общей площадью </w:t>
      </w:r>
      <w:r w:rsidR="00A51CD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1 620</w:t>
      </w:r>
      <w:r w:rsidR="00B232EA" w:rsidRPr="00B232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га.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Сняты с кадастрового учета </w:t>
      </w:r>
      <w:r w:rsidR="004C5292" w:rsidRPr="004C5292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84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 участков</w:t>
      </w:r>
      <w:r w:rsidR="00B232EA" w:rsidRPr="00B232E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(в связи с корректировкой земельных участков по границам леса, под свалками</w:t>
      </w:r>
      <w:r w:rsidR="001C1C05" w:rsidRPr="00FE298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="00FE2989" w:rsidRPr="00FE2989">
        <w:rPr>
          <w:rFonts w:ascii="Times New Roman" w:hAnsi="Times New Roman"/>
          <w:sz w:val="24"/>
          <w:szCs w:val="24"/>
        </w:rPr>
        <w:t xml:space="preserve">сняты с учета </w:t>
      </w:r>
      <w:r w:rsidR="001101E2">
        <w:rPr>
          <w:rFonts w:ascii="Times New Roman" w:hAnsi="Times New Roman"/>
          <w:sz w:val="24"/>
          <w:szCs w:val="24"/>
        </w:rPr>
        <w:t>органом регистрации права</w:t>
      </w:r>
      <w:r w:rsidR="00FE2989" w:rsidRPr="00FE2989">
        <w:rPr>
          <w:rFonts w:ascii="Times New Roman" w:hAnsi="Times New Roman"/>
          <w:sz w:val="24"/>
          <w:szCs w:val="24"/>
        </w:rPr>
        <w:t xml:space="preserve"> в соответствии с ч.15 ст.41 </w:t>
      </w:r>
      <w:r w:rsidR="001101E2" w:rsidRPr="001101E2">
        <w:rPr>
          <w:rFonts w:ascii="Times New Roman" w:hAnsi="Times New Roman"/>
          <w:sz w:val="24"/>
          <w:szCs w:val="24"/>
        </w:rPr>
        <w:t>Федеральн</w:t>
      </w:r>
      <w:r w:rsidR="001101E2">
        <w:rPr>
          <w:rFonts w:ascii="Times New Roman" w:hAnsi="Times New Roman"/>
          <w:sz w:val="24"/>
          <w:szCs w:val="24"/>
        </w:rPr>
        <w:t>ого</w:t>
      </w:r>
      <w:r w:rsidR="001101E2" w:rsidRPr="001101E2">
        <w:rPr>
          <w:rFonts w:ascii="Times New Roman" w:hAnsi="Times New Roman"/>
          <w:sz w:val="24"/>
          <w:szCs w:val="24"/>
        </w:rPr>
        <w:t xml:space="preserve"> закон</w:t>
      </w:r>
      <w:r w:rsidR="001101E2">
        <w:rPr>
          <w:rFonts w:ascii="Times New Roman" w:hAnsi="Times New Roman"/>
          <w:sz w:val="24"/>
          <w:szCs w:val="24"/>
        </w:rPr>
        <w:t>а</w:t>
      </w:r>
      <w:r w:rsidR="001101E2" w:rsidRPr="001101E2">
        <w:rPr>
          <w:rFonts w:ascii="Times New Roman" w:hAnsi="Times New Roman"/>
          <w:sz w:val="24"/>
          <w:szCs w:val="24"/>
        </w:rPr>
        <w:t xml:space="preserve"> от 13.07.2015 </w:t>
      </w:r>
      <w:r w:rsidR="001101E2">
        <w:rPr>
          <w:rFonts w:ascii="Times New Roman" w:hAnsi="Times New Roman"/>
          <w:sz w:val="24"/>
          <w:szCs w:val="24"/>
        </w:rPr>
        <w:t>№</w:t>
      </w:r>
      <w:r w:rsidR="001101E2" w:rsidRPr="001101E2">
        <w:rPr>
          <w:rFonts w:ascii="Times New Roman" w:hAnsi="Times New Roman"/>
          <w:sz w:val="24"/>
          <w:szCs w:val="24"/>
        </w:rPr>
        <w:t xml:space="preserve"> 218-ФЗ (ред. от 14.02.2024) </w:t>
      </w:r>
      <w:r w:rsidR="001101E2">
        <w:rPr>
          <w:rFonts w:ascii="Times New Roman" w:hAnsi="Times New Roman"/>
          <w:sz w:val="24"/>
          <w:szCs w:val="24"/>
        </w:rPr>
        <w:t>«</w:t>
      </w:r>
      <w:r w:rsidR="001101E2" w:rsidRPr="001101E2">
        <w:rPr>
          <w:rFonts w:ascii="Times New Roman" w:hAnsi="Times New Roman"/>
          <w:sz w:val="24"/>
          <w:szCs w:val="24"/>
        </w:rPr>
        <w:t>О государственной регистрации недвижимости</w:t>
      </w:r>
      <w:r w:rsidR="001101E2">
        <w:rPr>
          <w:rFonts w:ascii="Times New Roman" w:hAnsi="Times New Roman"/>
          <w:sz w:val="24"/>
          <w:szCs w:val="24"/>
        </w:rPr>
        <w:t>»</w:t>
      </w:r>
      <w:r w:rsidR="001101E2" w:rsidRPr="001101E2">
        <w:rPr>
          <w:rFonts w:ascii="Times New Roman" w:hAnsi="Times New Roman"/>
          <w:sz w:val="24"/>
          <w:szCs w:val="24"/>
        </w:rPr>
        <w:t xml:space="preserve"> </w:t>
      </w:r>
      <w:r w:rsidR="00FE2989" w:rsidRPr="00FE2989">
        <w:rPr>
          <w:rFonts w:ascii="Times New Roman" w:hAnsi="Times New Roman"/>
          <w:sz w:val="24"/>
          <w:szCs w:val="24"/>
        </w:rPr>
        <w:t>– отсутствие регистрации права собственности в течение 5 лет с даты постановки на ГКН</w:t>
      </w:r>
      <w:r w:rsidR="00B232EA" w:rsidRPr="00FE298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B232EA" w:rsidRPr="00C95F0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proofErr w:type="gramEnd"/>
    </w:p>
    <w:p w:rsidR="002629CB" w:rsidRPr="001101E2" w:rsidRDefault="00271181" w:rsidP="002629C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1101E2" w:rsidRPr="001101E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Отмечаем, что </w:t>
      </w:r>
      <w:r w:rsidR="001101E2" w:rsidRPr="001101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проблема с </w:t>
      </w:r>
      <w:r w:rsidR="002629CB" w:rsidRPr="001101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регистрацией права муниципальной собственности</w:t>
      </w:r>
      <w:r w:rsidR="001101E2" w:rsidRPr="001101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земельных участков, занятых лесами существует длительное время</w:t>
      </w:r>
      <w:r w:rsidR="002629CB" w:rsidRPr="001101E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40C26" w:rsidRPr="00AE4271" w:rsidRDefault="00240C26" w:rsidP="00182A8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E1E90" w:rsidRPr="00AE4271" w:rsidRDefault="00182A81" w:rsidP="00D41B3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C9108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II</w:t>
      </w:r>
      <w:r w:rsidR="00C91082" w:rsidRPr="00C910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  <w:r w:rsidR="00D41B3C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 20</w:t>
      </w:r>
      <w:r w:rsidR="00352FFA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C91082" w:rsidRPr="00C910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D41B3C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 сумма начисленной арендной платы по действующим договорам аренды земельных участков, относящихся к муниципальной собственности, за исключением земельных участков, используемых муниципальными предприятиями (МУП, МП), </w:t>
      </w:r>
      <w:r w:rsidR="00FE1E90" w:rsidRPr="00FE1E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составила</w:t>
      </w:r>
      <w:r w:rsidR="00FE1E90" w:rsidRPr="00FE1E9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624F5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86 834</w:t>
      </w:r>
      <w:r w:rsidR="00FC0AC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 </w:t>
      </w:r>
      <w:r w:rsidR="00624F5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649</w:t>
      </w:r>
      <w:proofErr w:type="gramStart"/>
      <w:r w:rsidR="00FC0AC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,</w:t>
      </w:r>
      <w:r w:rsidR="00624F5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57</w:t>
      </w:r>
      <w:proofErr w:type="gramEnd"/>
      <w:r w:rsidR="00FE1E90" w:rsidRPr="00FE1E9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руб., </w:t>
      </w:r>
      <w:r w:rsidR="00FE1E90" w:rsidRPr="00FE1E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сумма оплаченной арендной платы по указанным договорам аренды составила</w:t>
      </w:r>
      <w:r w:rsidR="00FE1E90" w:rsidRPr="00FE1E9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624F5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85 800 151,66</w:t>
      </w:r>
      <w:r w:rsidR="00FE1E90" w:rsidRPr="00FE1E9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руб.</w:t>
      </w:r>
    </w:p>
    <w:p w:rsidR="00C91082" w:rsidRPr="00C91082" w:rsidRDefault="00332F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Значение критерия «Доля задолженности по действующим договорам аренды земельных участков, относящихся к муниципальной собственности, за исключением земельных участков, используемых МУП»: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((сумма начисленной арендной платы - сумма оплаченной арендной платы) / сумма начи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сленной арендной платы) х 100 %:</w:t>
      </w:r>
    </w:p>
    <w:p w:rsidR="00240C26" w:rsidRPr="00AE4271" w:rsidRDefault="00332F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240C26" w:rsidRPr="00624F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624F58" w:rsidRPr="00624F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86 834 649,57</w:t>
      </w:r>
      <w:r w:rsidR="00C91082" w:rsidRPr="00624F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40C26" w:rsidRPr="00624F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="00624F58" w:rsidRPr="00624F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85 800 151,66</w:t>
      </w:r>
      <w:r w:rsidR="00240C26" w:rsidRPr="00624F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240C26" w:rsidRPr="00C9108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/ </w:t>
      </w:r>
      <w:r w:rsidR="00624F58" w:rsidRPr="00624F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86 834 649,57</w:t>
      </w:r>
      <w:r w:rsidR="00C91082" w:rsidRPr="00C9108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FE1E90" w:rsidRPr="00FE1E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руб.</w:t>
      </w:r>
      <w:r w:rsidR="00FE1E9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 100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% = </w:t>
      </w:r>
      <w:r w:rsidR="00A20C5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1,2</w:t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%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  <w:t xml:space="preserve">что соответствует </w:t>
      </w:r>
      <w:r w:rsidR="00A20C5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баллам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 оценочным критериям</w:t>
      </w:r>
      <w:r w:rsidR="00880DA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40C26" w:rsidRDefault="00240C26" w:rsidP="00332F2D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Таблица </w:t>
      </w:r>
      <w:r w:rsidR="00332F2D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4"/>
        <w:gridCol w:w="1147"/>
        <w:gridCol w:w="1179"/>
        <w:gridCol w:w="1134"/>
        <w:gridCol w:w="1134"/>
        <w:gridCol w:w="1134"/>
        <w:gridCol w:w="1134"/>
        <w:gridCol w:w="1524"/>
      </w:tblGrid>
      <w:tr w:rsidR="00624F58" w:rsidTr="000C73FA">
        <w:tc>
          <w:tcPr>
            <w:tcW w:w="9570" w:type="dxa"/>
            <w:gridSpan w:val="8"/>
          </w:tcPr>
          <w:p w:rsidR="00624F58" w:rsidRPr="00904F81" w:rsidRDefault="00624F58" w:rsidP="00904F81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904F8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Задолженность по действующим договорам аренды земельных участков, </w:t>
            </w:r>
            <w:proofErr w:type="spellStart"/>
            <w:r w:rsidRPr="00904F81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eastAsia="ru-RU"/>
              </w:rPr>
              <w:t>тыс</w:t>
            </w:r>
            <w:proofErr w:type="gramStart"/>
            <w:r w:rsidRPr="00904F81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eastAsia="ru-RU"/>
              </w:rPr>
              <w:t>.р</w:t>
            </w:r>
            <w:proofErr w:type="gramEnd"/>
            <w:r w:rsidRPr="00904F81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eastAsia="ru-RU"/>
              </w:rPr>
              <w:t>уб</w:t>
            </w:r>
            <w:proofErr w:type="spellEnd"/>
            <w:r w:rsidRPr="00904F81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624F58" w:rsidTr="00624F58">
        <w:tc>
          <w:tcPr>
            <w:tcW w:w="1184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47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79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624F58" w:rsidRPr="00904F8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04F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624F58" w:rsidRPr="00AC662B" w:rsidRDefault="00624F58" w:rsidP="00904F81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C66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624F58" w:rsidRPr="00624F58" w:rsidRDefault="00624F58" w:rsidP="00AC662B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24F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24" w:type="dxa"/>
          </w:tcPr>
          <w:p w:rsidR="00624F58" w:rsidRPr="00904F81" w:rsidRDefault="00624F58" w:rsidP="00624F5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904F8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</w:t>
            </w:r>
            <w:r w:rsidRPr="00904F8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24F58" w:rsidTr="00624F58">
        <w:tc>
          <w:tcPr>
            <w:tcW w:w="1184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21 649,27</w:t>
            </w:r>
          </w:p>
        </w:tc>
        <w:tc>
          <w:tcPr>
            <w:tcW w:w="1147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21 223,4</w:t>
            </w:r>
          </w:p>
        </w:tc>
        <w:tc>
          <w:tcPr>
            <w:tcW w:w="1179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7 249,6</w:t>
            </w:r>
          </w:p>
        </w:tc>
        <w:tc>
          <w:tcPr>
            <w:tcW w:w="1134" w:type="dxa"/>
          </w:tcPr>
          <w:p w:rsidR="00624F58" w:rsidRPr="00AE427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E42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10 397,7</w:t>
            </w:r>
          </w:p>
        </w:tc>
        <w:tc>
          <w:tcPr>
            <w:tcW w:w="1134" w:type="dxa"/>
          </w:tcPr>
          <w:p w:rsidR="00624F58" w:rsidRPr="00904F81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04F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8 429,8</w:t>
            </w:r>
          </w:p>
        </w:tc>
        <w:tc>
          <w:tcPr>
            <w:tcW w:w="1134" w:type="dxa"/>
          </w:tcPr>
          <w:p w:rsidR="00624F58" w:rsidRPr="00AC662B" w:rsidRDefault="00624F58" w:rsidP="00A50F94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C66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5 909,6</w:t>
            </w:r>
          </w:p>
        </w:tc>
        <w:tc>
          <w:tcPr>
            <w:tcW w:w="1134" w:type="dxa"/>
          </w:tcPr>
          <w:p w:rsidR="00624F58" w:rsidRPr="00624F58" w:rsidRDefault="00624F58" w:rsidP="000C73FA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24F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7 395,0</w:t>
            </w:r>
          </w:p>
        </w:tc>
        <w:tc>
          <w:tcPr>
            <w:tcW w:w="1524" w:type="dxa"/>
          </w:tcPr>
          <w:p w:rsidR="00624F58" w:rsidRPr="00904F81" w:rsidRDefault="00624F58" w:rsidP="00624F5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1 034,5</w:t>
            </w:r>
          </w:p>
        </w:tc>
      </w:tr>
    </w:tbl>
    <w:p w:rsidR="00624F58" w:rsidRDefault="000F5B75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240C26" w:rsidRPr="00AE4271" w:rsidRDefault="00624F58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ab/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Отмечаем </w:t>
      </w:r>
      <w:r w:rsidR="00776FA1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</w:t>
      </w:r>
      <w:r w:rsidR="00A20C5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меньшение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задолженности по действующим договорам аренды земельных участков на 01.01.20</w:t>
      </w:r>
      <w:r w:rsidR="00776FA1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A20C5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г. на </w:t>
      </w:r>
      <w:r w:rsidR="00A20C5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6 360,5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тыс. руб. по сравнению с </w:t>
      </w:r>
      <w:r w:rsidR="00A20C5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7 395,0</w:t>
      </w:r>
      <w:r w:rsidR="002C6BA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тыс. руб. по состоянию на 01.01.20</w:t>
      </w:r>
      <w:r w:rsidR="009C4D0B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A20C5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г.</w:t>
      </w:r>
      <w:r w:rsidR="009C4D0B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,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значени</w:t>
      </w:r>
      <w:r w:rsidR="009C4D0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оценки показателя </w:t>
      </w:r>
      <w:r w:rsidR="009C4D0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соответствует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20C5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балл</w:t>
      </w:r>
      <w:r w:rsidR="009C4D0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ам </w:t>
      </w:r>
      <w:r w:rsidR="00A20C5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9C4D0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итогам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 20</w:t>
      </w:r>
      <w:r w:rsid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2C6BA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</w:t>
      </w:r>
      <w:r w:rsidR="00A20C5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</w:t>
      </w:r>
      <w:r w:rsidR="009C4D0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 202</w:t>
      </w:r>
      <w:r w:rsid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9C4D0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</w:t>
      </w:r>
      <w:r w:rsidR="00A20C5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</w:t>
      </w:r>
      <w:r w:rsidR="00A20C5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 балла</w:t>
      </w:r>
      <w:r w:rsidR="00A20C5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9C4D0B" w:rsidRPr="00AE4271" w:rsidRDefault="000F5B75" w:rsidP="009C4D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</w:t>
      </w:r>
      <w:r w:rsidR="00776FA1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постановлении администрации от </w:t>
      </w:r>
      <w:r w:rsidR="008C48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12</w:t>
      </w:r>
      <w:r w:rsidR="00A50F94" w:rsidRP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.03.202</w:t>
      </w:r>
      <w:r w:rsidR="008C48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="00A50F94" w:rsidRP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 </w:t>
      </w:r>
      <w:r w:rsidR="008C48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432</w:t>
      </w:r>
      <w:r w:rsidR="00A50F94" w:rsidRP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-п/1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содержатся мероприятия, которые проводятся администрацией с целью повышения показателя эффективности управления земельными участками по критерию «Доля задолженности по действующим договорам аренды земельных участков, относящихся к муниципальной собственности, за исключением земельных участков, используемых МУП»:</w:t>
      </w:r>
    </w:p>
    <w:p w:rsidR="009C4D0B" w:rsidRPr="00AE4271" w:rsidRDefault="009C4D0B" w:rsidP="009C4D0B">
      <w:pPr>
        <w:tabs>
          <w:tab w:val="left" w:pos="86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- претензионная работа в</w:t>
      </w:r>
      <w:r w:rsidR="00AE756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отношении арендаторов, имеющих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задолженность по арендной плате и начисленным пени (за 202</w:t>
      </w:r>
      <w:r w:rsidR="004F378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AE756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направлено 1</w:t>
      </w:r>
      <w:r w:rsidR="004F378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207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претензий по догов</w:t>
      </w:r>
      <w:r w:rsidR="00AE756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орам аренды земельных участков,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находящихся в собственности </w:t>
      </w:r>
      <w:proofErr w:type="spellStart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г.о</w:t>
      </w:r>
      <w:proofErr w:type="spellEnd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 Тольятти</w:t>
      </w:r>
      <w:r w:rsidR="004F378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="004F378B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 исключением земельных участков, используемых МП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);</w:t>
      </w:r>
    </w:p>
    <w:p w:rsidR="009C4D0B" w:rsidRPr="00AE4271" w:rsidRDefault="009C4D0B" w:rsidP="009C4D0B">
      <w:pPr>
        <w:tabs>
          <w:tab w:val="left" w:pos="86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- взыскание задолженности по арендной плате и </w:t>
      </w:r>
      <w:proofErr w:type="gramStart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начисленным</w:t>
      </w:r>
      <w:proofErr w:type="gramEnd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пени в судебном порядке;</w:t>
      </w:r>
    </w:p>
    <w:p w:rsidR="009C4D0B" w:rsidRPr="00AE4271" w:rsidRDefault="009C4D0B" w:rsidP="009C4D0B">
      <w:pPr>
        <w:tabs>
          <w:tab w:val="left" w:pos="86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- формирование информации о договорах аренды, по которым имеется задолженность по арендной плате, в целях рассмотрения ситуации в отношении должников на межведомственной комиссии по урегулированию задолженности по доходам бюджета и </w:t>
      </w:r>
      <w:proofErr w:type="gramStart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легализации</w:t>
      </w:r>
      <w:proofErr w:type="gramEnd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не декларируемой части заработной платы администрации </w:t>
      </w:r>
      <w:proofErr w:type="spellStart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г.о</w:t>
      </w:r>
      <w:proofErr w:type="spellEnd"/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 Тольятти.</w:t>
      </w:r>
    </w:p>
    <w:p w:rsidR="00556CBE" w:rsidRPr="00AE4271" w:rsidRDefault="00556CBE" w:rsidP="005F207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lastRenderedPageBreak/>
        <w:tab/>
      </w:r>
      <w:r w:rsidR="00547DA2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С</w:t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уммарная оценка по всем критериям составила </w:t>
      </w:r>
      <w:r w:rsidR="00FC0AC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10</w:t>
      </w:r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баллов, управление </w:t>
      </w:r>
      <w:proofErr w:type="gramStart"/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земельными участками, относящимися к муниципальной собственности призна</w:t>
      </w:r>
      <w:r w:rsidR="00067FEB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ется</w:t>
      </w:r>
      <w:proofErr w:type="gramEnd"/>
      <w:r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эффективным</w:t>
      </w:r>
      <w:r w:rsidR="006E4F9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6E4F92" w:rsidRPr="006E4F9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(в 202</w:t>
      </w:r>
      <w:r w:rsidR="002C6BA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FC0AC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2022</w:t>
      </w:r>
      <w:r w:rsidR="006E4F92" w:rsidRPr="006E4F9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годах - управление земельными участками так же признано эффективным)</w:t>
      </w:r>
      <w:r w:rsidRPr="006E4F9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067FEB" w:rsidRPr="00AE7563" w:rsidRDefault="00067FEB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D76C4A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  <w:t>Отмечаем отсутствие вывода</w:t>
      </w:r>
      <w:r w:rsidRPr="00DB769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о признании в 20</w:t>
      </w:r>
      <w:r w:rsidR="009C4D0B" w:rsidRPr="00DB769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2</w:t>
      </w:r>
      <w:r w:rsidR="00FC0AC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3</w:t>
      </w:r>
      <w:r w:rsidRPr="00DB7699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году управления земельными участками,</w:t>
      </w:r>
      <w:r w:rsidRPr="00AE427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относящимися к муниципальной собственности </w:t>
      </w:r>
      <w:proofErr w:type="gramStart"/>
      <w:r w:rsidRPr="00D76C4A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  <w:t>эффективным</w:t>
      </w:r>
      <w:proofErr w:type="gramEnd"/>
      <w:r w:rsidR="009A5477" w:rsidRPr="00D76C4A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  <w:t>,</w:t>
      </w:r>
      <w:r w:rsidRPr="00D76C4A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  <w:t xml:space="preserve"> как в</w:t>
      </w:r>
      <w:r w:rsidRPr="00AE4271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  <w:lang w:eastAsia="ru-RU"/>
        </w:rPr>
        <w:t xml:space="preserve"> информации администрации, так и в постановлении </w:t>
      </w:r>
      <w:r w:rsidRPr="00AE427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администрации от </w:t>
      </w:r>
      <w:r w:rsidR="00FC0AC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12</w:t>
      </w:r>
      <w:r w:rsidR="00FC0AC1" w:rsidRP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.03.202</w:t>
      </w:r>
      <w:r w:rsidR="00FC0AC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  <w:r w:rsidR="00FC0AC1" w:rsidRP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 </w:t>
      </w:r>
      <w:r w:rsidR="00FC0AC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432</w:t>
      </w:r>
      <w:r w:rsidR="00FC0AC1" w:rsidRPr="00A50F9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-п/1</w:t>
      </w:r>
      <w:r w:rsidRPr="00AE427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</w:t>
      </w:r>
      <w:r w:rsidR="00547DA2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240C26" w:rsidRPr="000F306F" w:rsidRDefault="00067FEB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="00547DA2" w:rsidRPr="000F30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 связи с неполным представлением администрацией информации, п</w:t>
      </w:r>
      <w:r w:rsidR="00240C26" w:rsidRPr="000F30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редлагаем </w:t>
      </w:r>
      <w:r w:rsidR="000F306F" w:rsidRPr="000F30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рассматривать вопрос на заседании Думы с учетом информации по критериям № 2,3,4 (после предоставления недостающей информации). </w:t>
      </w:r>
    </w:p>
    <w:p w:rsidR="00240C26" w:rsidRPr="00AE4271" w:rsidRDefault="00240C26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40C26" w:rsidRPr="00AE4271" w:rsidRDefault="00547DA2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proofErr w:type="gramStart"/>
      <w:r w:rsidR="00240C26" w:rsidRPr="00AE427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Вывод: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40C26" w:rsidRPr="00AE4271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 xml:space="preserve">информация администрации </w:t>
      </w:r>
      <w:r w:rsidR="000F306F" w:rsidRPr="000F306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об эффективности управления муниципальным имуществом в соответствии c критериями оценки эффективности управления муниципальным имуществом, находящимся в муниципальной собственности городского округа Тольятти, утвержденными решением Думы городского округа Тольятти от 27.04.2016 № 1053, за 202</w:t>
      </w:r>
      <w:r w:rsidR="00FB0DB4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3</w:t>
      </w:r>
      <w:r w:rsidR="000F306F" w:rsidRPr="000F306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 xml:space="preserve"> год, в части критериев оценки эффективности управления нежилыми помещениями (зданиями), находящимися в муниципальной казне городского округа Тольятти и критериев оценки эффективности управления земельными участками, относящимися</w:t>
      </w:r>
      <w:proofErr w:type="gramEnd"/>
      <w:r w:rsidR="000F306F" w:rsidRPr="000F306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 xml:space="preserve"> </w:t>
      </w:r>
      <w:proofErr w:type="gramStart"/>
      <w:r w:rsidR="000F306F" w:rsidRPr="000F306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к муниципальной собственности</w:t>
      </w:r>
      <w:r w:rsidR="000F306F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 xml:space="preserve"> </w:t>
      </w:r>
      <w:r w:rsidR="00240C26" w:rsidRPr="00AE427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может быть рассмотрена на заседании Думы городского округа Тольятти с учётом настоящего заключения.</w:t>
      </w:r>
      <w:proofErr w:type="gramEnd"/>
    </w:p>
    <w:p w:rsidR="00AE7563" w:rsidRDefault="00AE7563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86672" w:rsidRDefault="00086672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A5477" w:rsidRPr="00AE4271" w:rsidRDefault="004D128D" w:rsidP="00A8470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Начальник отдела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</w:t>
      </w:r>
      <w:r w:rsidR="00547DA2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</w:t>
      </w:r>
      <w:r w:rsid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Д</w:t>
      </w:r>
      <w:r w:rsidR="00240C26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.В. </w:t>
      </w: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Замчевский</w:t>
      </w:r>
    </w:p>
    <w:p w:rsidR="00086672" w:rsidRDefault="00086672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32A2D" w:rsidRDefault="00B32A2D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86672" w:rsidRDefault="00240C26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Тихонова  Л.В.</w:t>
      </w:r>
      <w:r w:rsidR="00AE756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6D021E" w:rsidRPr="00AE7563" w:rsidRDefault="00240C26" w:rsidP="00F5008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28-</w:t>
      </w:r>
      <w:r w:rsidR="00E45E7D" w:rsidRPr="00AE42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05-67 (1142)</w:t>
      </w:r>
    </w:p>
    <w:sectPr w:rsidR="006D021E" w:rsidRPr="00AE7563" w:rsidSect="009426CE">
      <w:footerReference w:type="default" r:id="rId9"/>
      <w:pgSz w:w="11906" w:h="16838" w:code="9"/>
      <w:pgMar w:top="993" w:right="851" w:bottom="964" w:left="1701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FA" w:rsidRDefault="000C73FA" w:rsidP="00632FBD">
      <w:pPr>
        <w:spacing w:after="0" w:line="240" w:lineRule="auto"/>
      </w:pPr>
      <w:r>
        <w:separator/>
      </w:r>
    </w:p>
  </w:endnote>
  <w:endnote w:type="continuationSeparator" w:id="0">
    <w:p w:rsidR="000C73FA" w:rsidRDefault="000C73FA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4595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73FA" w:rsidRPr="00DC24FF" w:rsidRDefault="000C73FA" w:rsidP="00DC24FF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C24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C24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C24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B2831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DC24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C73FA" w:rsidRDefault="000C73F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FA" w:rsidRDefault="000C73FA" w:rsidP="00632FBD">
      <w:pPr>
        <w:spacing w:after="0" w:line="240" w:lineRule="auto"/>
      </w:pPr>
      <w:r>
        <w:separator/>
      </w:r>
    </w:p>
  </w:footnote>
  <w:footnote w:type="continuationSeparator" w:id="0">
    <w:p w:rsidR="000C73FA" w:rsidRDefault="000C73FA" w:rsidP="00632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4806D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3B34"/>
    <w:rsid w:val="0000566D"/>
    <w:rsid w:val="00005B2A"/>
    <w:rsid w:val="000065C6"/>
    <w:rsid w:val="0000791C"/>
    <w:rsid w:val="00010125"/>
    <w:rsid w:val="00012AC2"/>
    <w:rsid w:val="00012CC5"/>
    <w:rsid w:val="000216F5"/>
    <w:rsid w:val="000273F4"/>
    <w:rsid w:val="00030245"/>
    <w:rsid w:val="00033DAD"/>
    <w:rsid w:val="000377BE"/>
    <w:rsid w:val="00041C43"/>
    <w:rsid w:val="00044A2A"/>
    <w:rsid w:val="000472B4"/>
    <w:rsid w:val="000514E0"/>
    <w:rsid w:val="00061A79"/>
    <w:rsid w:val="00066732"/>
    <w:rsid w:val="000667D9"/>
    <w:rsid w:val="000676BB"/>
    <w:rsid w:val="00067FEB"/>
    <w:rsid w:val="00071CC8"/>
    <w:rsid w:val="00074891"/>
    <w:rsid w:val="000752FA"/>
    <w:rsid w:val="000763F2"/>
    <w:rsid w:val="000835B4"/>
    <w:rsid w:val="000851D2"/>
    <w:rsid w:val="00086672"/>
    <w:rsid w:val="00086747"/>
    <w:rsid w:val="000979E0"/>
    <w:rsid w:val="000A05D1"/>
    <w:rsid w:val="000A0727"/>
    <w:rsid w:val="000A511F"/>
    <w:rsid w:val="000B5811"/>
    <w:rsid w:val="000B61BA"/>
    <w:rsid w:val="000B767C"/>
    <w:rsid w:val="000C22E0"/>
    <w:rsid w:val="000C26DA"/>
    <w:rsid w:val="000C73FA"/>
    <w:rsid w:val="000C778E"/>
    <w:rsid w:val="000C7DAC"/>
    <w:rsid w:val="000D2FB7"/>
    <w:rsid w:val="000D3B97"/>
    <w:rsid w:val="000D556D"/>
    <w:rsid w:val="000E3FF9"/>
    <w:rsid w:val="000F129A"/>
    <w:rsid w:val="000F306F"/>
    <w:rsid w:val="000F5B75"/>
    <w:rsid w:val="000F5EE9"/>
    <w:rsid w:val="000F5F2C"/>
    <w:rsid w:val="00105546"/>
    <w:rsid w:val="001101E2"/>
    <w:rsid w:val="00112A23"/>
    <w:rsid w:val="00115392"/>
    <w:rsid w:val="001164B7"/>
    <w:rsid w:val="0012049B"/>
    <w:rsid w:val="00121BF0"/>
    <w:rsid w:val="0012293B"/>
    <w:rsid w:val="0012310B"/>
    <w:rsid w:val="001253BC"/>
    <w:rsid w:val="00125BD3"/>
    <w:rsid w:val="00127444"/>
    <w:rsid w:val="00130F92"/>
    <w:rsid w:val="00131E57"/>
    <w:rsid w:val="00131FFE"/>
    <w:rsid w:val="00141E1C"/>
    <w:rsid w:val="00141F1D"/>
    <w:rsid w:val="00143317"/>
    <w:rsid w:val="00143F2A"/>
    <w:rsid w:val="00147019"/>
    <w:rsid w:val="001542E0"/>
    <w:rsid w:val="00160A93"/>
    <w:rsid w:val="001610AC"/>
    <w:rsid w:val="001638D8"/>
    <w:rsid w:val="0016429C"/>
    <w:rsid w:val="00171125"/>
    <w:rsid w:val="00171E5B"/>
    <w:rsid w:val="00182A81"/>
    <w:rsid w:val="001837B4"/>
    <w:rsid w:val="00185ACD"/>
    <w:rsid w:val="00190A17"/>
    <w:rsid w:val="0019254A"/>
    <w:rsid w:val="00195B69"/>
    <w:rsid w:val="0019785C"/>
    <w:rsid w:val="001A1999"/>
    <w:rsid w:val="001A30EE"/>
    <w:rsid w:val="001A5476"/>
    <w:rsid w:val="001A69D8"/>
    <w:rsid w:val="001A7593"/>
    <w:rsid w:val="001A76A5"/>
    <w:rsid w:val="001A7C5C"/>
    <w:rsid w:val="001B67F9"/>
    <w:rsid w:val="001C1C05"/>
    <w:rsid w:val="001C42CF"/>
    <w:rsid w:val="001C5734"/>
    <w:rsid w:val="001C716A"/>
    <w:rsid w:val="001D2380"/>
    <w:rsid w:val="001D24D7"/>
    <w:rsid w:val="001D430A"/>
    <w:rsid w:val="001D53CF"/>
    <w:rsid w:val="001D5F81"/>
    <w:rsid w:val="001D67D1"/>
    <w:rsid w:val="001D7556"/>
    <w:rsid w:val="001E2080"/>
    <w:rsid w:val="001E3D74"/>
    <w:rsid w:val="001E7EB5"/>
    <w:rsid w:val="001F1DA0"/>
    <w:rsid w:val="001F35F0"/>
    <w:rsid w:val="001F4341"/>
    <w:rsid w:val="001F4F01"/>
    <w:rsid w:val="00201825"/>
    <w:rsid w:val="00201ECC"/>
    <w:rsid w:val="002022A3"/>
    <w:rsid w:val="00203756"/>
    <w:rsid w:val="00206200"/>
    <w:rsid w:val="00206C72"/>
    <w:rsid w:val="002074DE"/>
    <w:rsid w:val="002130B5"/>
    <w:rsid w:val="002215A2"/>
    <w:rsid w:val="00227D93"/>
    <w:rsid w:val="002309B2"/>
    <w:rsid w:val="002316C2"/>
    <w:rsid w:val="002342A4"/>
    <w:rsid w:val="002351BD"/>
    <w:rsid w:val="002377CF"/>
    <w:rsid w:val="00240C26"/>
    <w:rsid w:val="00241FBD"/>
    <w:rsid w:val="00242502"/>
    <w:rsid w:val="00242573"/>
    <w:rsid w:val="002455ED"/>
    <w:rsid w:val="002457DC"/>
    <w:rsid w:val="002505E5"/>
    <w:rsid w:val="00253D9B"/>
    <w:rsid w:val="002629CB"/>
    <w:rsid w:val="00266453"/>
    <w:rsid w:val="00271181"/>
    <w:rsid w:val="0027490F"/>
    <w:rsid w:val="00274AE0"/>
    <w:rsid w:val="002825ED"/>
    <w:rsid w:val="00284E02"/>
    <w:rsid w:val="00285E6F"/>
    <w:rsid w:val="002935C6"/>
    <w:rsid w:val="00295453"/>
    <w:rsid w:val="002A006B"/>
    <w:rsid w:val="002A150F"/>
    <w:rsid w:val="002A3F42"/>
    <w:rsid w:val="002A7482"/>
    <w:rsid w:val="002A7CFA"/>
    <w:rsid w:val="002B1DA7"/>
    <w:rsid w:val="002B63C6"/>
    <w:rsid w:val="002B77B2"/>
    <w:rsid w:val="002C3CB2"/>
    <w:rsid w:val="002C4E7E"/>
    <w:rsid w:val="002C6BAA"/>
    <w:rsid w:val="002D137D"/>
    <w:rsid w:val="002D2D23"/>
    <w:rsid w:val="002D5514"/>
    <w:rsid w:val="002D5A6E"/>
    <w:rsid w:val="002D676A"/>
    <w:rsid w:val="002E0083"/>
    <w:rsid w:val="002E1E6A"/>
    <w:rsid w:val="002E2248"/>
    <w:rsid w:val="002E2E27"/>
    <w:rsid w:val="002E3692"/>
    <w:rsid w:val="002E3DFF"/>
    <w:rsid w:val="002E527E"/>
    <w:rsid w:val="002E7286"/>
    <w:rsid w:val="002F0CFB"/>
    <w:rsid w:val="002F5006"/>
    <w:rsid w:val="002F585F"/>
    <w:rsid w:val="002F5B1B"/>
    <w:rsid w:val="002F73EF"/>
    <w:rsid w:val="0030139F"/>
    <w:rsid w:val="00303014"/>
    <w:rsid w:val="00312B48"/>
    <w:rsid w:val="00316776"/>
    <w:rsid w:val="00317B5B"/>
    <w:rsid w:val="003222F8"/>
    <w:rsid w:val="00322D95"/>
    <w:rsid w:val="0032565E"/>
    <w:rsid w:val="00325EF5"/>
    <w:rsid w:val="003267DE"/>
    <w:rsid w:val="00330F09"/>
    <w:rsid w:val="00332F2D"/>
    <w:rsid w:val="00335492"/>
    <w:rsid w:val="003357AC"/>
    <w:rsid w:val="0034122C"/>
    <w:rsid w:val="00342C67"/>
    <w:rsid w:val="00344B19"/>
    <w:rsid w:val="00344CE2"/>
    <w:rsid w:val="003454FE"/>
    <w:rsid w:val="00347DDE"/>
    <w:rsid w:val="00351308"/>
    <w:rsid w:val="00351C4F"/>
    <w:rsid w:val="00352E0B"/>
    <w:rsid w:val="00352FFA"/>
    <w:rsid w:val="003540DE"/>
    <w:rsid w:val="003636B4"/>
    <w:rsid w:val="00363ACD"/>
    <w:rsid w:val="00363C58"/>
    <w:rsid w:val="00363EC6"/>
    <w:rsid w:val="00363FD0"/>
    <w:rsid w:val="003641CC"/>
    <w:rsid w:val="00372584"/>
    <w:rsid w:val="003725B9"/>
    <w:rsid w:val="0037392B"/>
    <w:rsid w:val="00374FC5"/>
    <w:rsid w:val="003772B2"/>
    <w:rsid w:val="00380BD0"/>
    <w:rsid w:val="00380F34"/>
    <w:rsid w:val="00382DC2"/>
    <w:rsid w:val="00384585"/>
    <w:rsid w:val="00387F83"/>
    <w:rsid w:val="00390DF3"/>
    <w:rsid w:val="00391A4E"/>
    <w:rsid w:val="00392549"/>
    <w:rsid w:val="003928E3"/>
    <w:rsid w:val="003A1B1A"/>
    <w:rsid w:val="003A5273"/>
    <w:rsid w:val="003A713B"/>
    <w:rsid w:val="003B106F"/>
    <w:rsid w:val="003B79AA"/>
    <w:rsid w:val="003C137D"/>
    <w:rsid w:val="003C4D77"/>
    <w:rsid w:val="003C7B78"/>
    <w:rsid w:val="003C7DAF"/>
    <w:rsid w:val="003D20F2"/>
    <w:rsid w:val="003D259F"/>
    <w:rsid w:val="003E22D5"/>
    <w:rsid w:val="003E294C"/>
    <w:rsid w:val="003E3162"/>
    <w:rsid w:val="003E4E2D"/>
    <w:rsid w:val="003E7C45"/>
    <w:rsid w:val="003F02BA"/>
    <w:rsid w:val="003F0687"/>
    <w:rsid w:val="003F7EF2"/>
    <w:rsid w:val="0040177A"/>
    <w:rsid w:val="0041089C"/>
    <w:rsid w:val="00412173"/>
    <w:rsid w:val="0041616C"/>
    <w:rsid w:val="00425DF8"/>
    <w:rsid w:val="00425F2A"/>
    <w:rsid w:val="004261AA"/>
    <w:rsid w:val="0042631E"/>
    <w:rsid w:val="00432D6B"/>
    <w:rsid w:val="0043360D"/>
    <w:rsid w:val="00436456"/>
    <w:rsid w:val="00436774"/>
    <w:rsid w:val="0044106D"/>
    <w:rsid w:val="00444F0F"/>
    <w:rsid w:val="004527D0"/>
    <w:rsid w:val="00461465"/>
    <w:rsid w:val="00463A68"/>
    <w:rsid w:val="004726E6"/>
    <w:rsid w:val="004760F2"/>
    <w:rsid w:val="00476F57"/>
    <w:rsid w:val="0048389D"/>
    <w:rsid w:val="00492B42"/>
    <w:rsid w:val="004956B6"/>
    <w:rsid w:val="004A078D"/>
    <w:rsid w:val="004A082C"/>
    <w:rsid w:val="004A27F0"/>
    <w:rsid w:val="004A6A94"/>
    <w:rsid w:val="004B25D0"/>
    <w:rsid w:val="004B3F90"/>
    <w:rsid w:val="004B4621"/>
    <w:rsid w:val="004B6489"/>
    <w:rsid w:val="004B74A8"/>
    <w:rsid w:val="004C255E"/>
    <w:rsid w:val="004C5292"/>
    <w:rsid w:val="004C6536"/>
    <w:rsid w:val="004D128D"/>
    <w:rsid w:val="004D13C3"/>
    <w:rsid w:val="004D35ED"/>
    <w:rsid w:val="004D4F85"/>
    <w:rsid w:val="004E11EA"/>
    <w:rsid w:val="004E48BA"/>
    <w:rsid w:val="004E7A7A"/>
    <w:rsid w:val="004F04CE"/>
    <w:rsid w:val="004F07A9"/>
    <w:rsid w:val="004F20D3"/>
    <w:rsid w:val="004F378B"/>
    <w:rsid w:val="004F7D1B"/>
    <w:rsid w:val="00501B42"/>
    <w:rsid w:val="005051EF"/>
    <w:rsid w:val="00506407"/>
    <w:rsid w:val="00506B7E"/>
    <w:rsid w:val="0051101C"/>
    <w:rsid w:val="005126F0"/>
    <w:rsid w:val="005148E1"/>
    <w:rsid w:val="00516170"/>
    <w:rsid w:val="005170B1"/>
    <w:rsid w:val="00517268"/>
    <w:rsid w:val="005214DF"/>
    <w:rsid w:val="00521EC6"/>
    <w:rsid w:val="0052349B"/>
    <w:rsid w:val="0052356A"/>
    <w:rsid w:val="0052370C"/>
    <w:rsid w:val="0052763D"/>
    <w:rsid w:val="00537092"/>
    <w:rsid w:val="00542FEB"/>
    <w:rsid w:val="00547DA2"/>
    <w:rsid w:val="00553147"/>
    <w:rsid w:val="00556CBE"/>
    <w:rsid w:val="00576CB9"/>
    <w:rsid w:val="0058078E"/>
    <w:rsid w:val="0058149A"/>
    <w:rsid w:val="00581ADC"/>
    <w:rsid w:val="00585E96"/>
    <w:rsid w:val="005909A4"/>
    <w:rsid w:val="0059351C"/>
    <w:rsid w:val="00597B1A"/>
    <w:rsid w:val="005A1B35"/>
    <w:rsid w:val="005A23A8"/>
    <w:rsid w:val="005A55CB"/>
    <w:rsid w:val="005A5F7F"/>
    <w:rsid w:val="005B183B"/>
    <w:rsid w:val="005B2E16"/>
    <w:rsid w:val="005B3031"/>
    <w:rsid w:val="005B3042"/>
    <w:rsid w:val="005B33C8"/>
    <w:rsid w:val="005B3C22"/>
    <w:rsid w:val="005C0B17"/>
    <w:rsid w:val="005C24DE"/>
    <w:rsid w:val="005C2547"/>
    <w:rsid w:val="005D25CA"/>
    <w:rsid w:val="005D3327"/>
    <w:rsid w:val="005D4638"/>
    <w:rsid w:val="005D4C6F"/>
    <w:rsid w:val="005D5027"/>
    <w:rsid w:val="005D5140"/>
    <w:rsid w:val="005E0666"/>
    <w:rsid w:val="005F0CF3"/>
    <w:rsid w:val="005F12EB"/>
    <w:rsid w:val="005F2076"/>
    <w:rsid w:val="005F30B6"/>
    <w:rsid w:val="005F3D81"/>
    <w:rsid w:val="005F7935"/>
    <w:rsid w:val="00601531"/>
    <w:rsid w:val="00602D0B"/>
    <w:rsid w:val="00604B5A"/>
    <w:rsid w:val="00612167"/>
    <w:rsid w:val="0061498D"/>
    <w:rsid w:val="00616BE0"/>
    <w:rsid w:val="006208B3"/>
    <w:rsid w:val="00624947"/>
    <w:rsid w:val="00624F58"/>
    <w:rsid w:val="00632FBD"/>
    <w:rsid w:val="00633D1F"/>
    <w:rsid w:val="00651ECE"/>
    <w:rsid w:val="006535A1"/>
    <w:rsid w:val="00654B41"/>
    <w:rsid w:val="006605BE"/>
    <w:rsid w:val="00665684"/>
    <w:rsid w:val="006701BF"/>
    <w:rsid w:val="00672276"/>
    <w:rsid w:val="00672745"/>
    <w:rsid w:val="00672EDB"/>
    <w:rsid w:val="00675AFB"/>
    <w:rsid w:val="0067708D"/>
    <w:rsid w:val="006778A1"/>
    <w:rsid w:val="006820CD"/>
    <w:rsid w:val="00682774"/>
    <w:rsid w:val="006844BD"/>
    <w:rsid w:val="00684999"/>
    <w:rsid w:val="006932E1"/>
    <w:rsid w:val="006949D6"/>
    <w:rsid w:val="006968E6"/>
    <w:rsid w:val="00697C0A"/>
    <w:rsid w:val="006A09F4"/>
    <w:rsid w:val="006A0E6D"/>
    <w:rsid w:val="006A1CC0"/>
    <w:rsid w:val="006A3E17"/>
    <w:rsid w:val="006A6806"/>
    <w:rsid w:val="006A7C6B"/>
    <w:rsid w:val="006B43CB"/>
    <w:rsid w:val="006B60F4"/>
    <w:rsid w:val="006C2BA3"/>
    <w:rsid w:val="006C40ED"/>
    <w:rsid w:val="006C698D"/>
    <w:rsid w:val="006C6AE0"/>
    <w:rsid w:val="006D021E"/>
    <w:rsid w:val="006D10C4"/>
    <w:rsid w:val="006D39F9"/>
    <w:rsid w:val="006D4130"/>
    <w:rsid w:val="006E2BDC"/>
    <w:rsid w:val="006E4F92"/>
    <w:rsid w:val="006E6900"/>
    <w:rsid w:val="006E6B20"/>
    <w:rsid w:val="006F013E"/>
    <w:rsid w:val="006F31AB"/>
    <w:rsid w:val="006F4914"/>
    <w:rsid w:val="006F7324"/>
    <w:rsid w:val="00700AD1"/>
    <w:rsid w:val="007034B6"/>
    <w:rsid w:val="00705C80"/>
    <w:rsid w:val="00706CDA"/>
    <w:rsid w:val="007112DC"/>
    <w:rsid w:val="007148D8"/>
    <w:rsid w:val="007225FA"/>
    <w:rsid w:val="007236D1"/>
    <w:rsid w:val="0072597B"/>
    <w:rsid w:val="0072666F"/>
    <w:rsid w:val="00731935"/>
    <w:rsid w:val="00731AE7"/>
    <w:rsid w:val="0073347B"/>
    <w:rsid w:val="00734BA9"/>
    <w:rsid w:val="007510F9"/>
    <w:rsid w:val="0075551E"/>
    <w:rsid w:val="00763006"/>
    <w:rsid w:val="00766F14"/>
    <w:rsid w:val="0076751C"/>
    <w:rsid w:val="00776FA1"/>
    <w:rsid w:val="00784948"/>
    <w:rsid w:val="00785D20"/>
    <w:rsid w:val="00786A3D"/>
    <w:rsid w:val="00787D9E"/>
    <w:rsid w:val="0079164B"/>
    <w:rsid w:val="0079164E"/>
    <w:rsid w:val="0079266E"/>
    <w:rsid w:val="00793C8B"/>
    <w:rsid w:val="007A1FA8"/>
    <w:rsid w:val="007A301E"/>
    <w:rsid w:val="007A3662"/>
    <w:rsid w:val="007A6ADF"/>
    <w:rsid w:val="007A716D"/>
    <w:rsid w:val="007B69DC"/>
    <w:rsid w:val="007B7083"/>
    <w:rsid w:val="007C0BEF"/>
    <w:rsid w:val="007C2474"/>
    <w:rsid w:val="007C450A"/>
    <w:rsid w:val="007D2708"/>
    <w:rsid w:val="007D6532"/>
    <w:rsid w:val="007D6E0F"/>
    <w:rsid w:val="007F2F65"/>
    <w:rsid w:val="007F70ED"/>
    <w:rsid w:val="00800556"/>
    <w:rsid w:val="008007F5"/>
    <w:rsid w:val="00801EF0"/>
    <w:rsid w:val="0080497E"/>
    <w:rsid w:val="008120ED"/>
    <w:rsid w:val="0081323D"/>
    <w:rsid w:val="008203E5"/>
    <w:rsid w:val="00822CC8"/>
    <w:rsid w:val="00834B70"/>
    <w:rsid w:val="00840613"/>
    <w:rsid w:val="00841C3C"/>
    <w:rsid w:val="00842373"/>
    <w:rsid w:val="0084591D"/>
    <w:rsid w:val="008473B6"/>
    <w:rsid w:val="00854EDE"/>
    <w:rsid w:val="00854FB5"/>
    <w:rsid w:val="00865E05"/>
    <w:rsid w:val="00866B2E"/>
    <w:rsid w:val="00873797"/>
    <w:rsid w:val="00873E97"/>
    <w:rsid w:val="00880DAA"/>
    <w:rsid w:val="0088164B"/>
    <w:rsid w:val="0088169C"/>
    <w:rsid w:val="008831F8"/>
    <w:rsid w:val="00883FA6"/>
    <w:rsid w:val="00885E90"/>
    <w:rsid w:val="0088723D"/>
    <w:rsid w:val="00894A10"/>
    <w:rsid w:val="00897989"/>
    <w:rsid w:val="008A1741"/>
    <w:rsid w:val="008A3241"/>
    <w:rsid w:val="008A5408"/>
    <w:rsid w:val="008A5C3F"/>
    <w:rsid w:val="008A77CF"/>
    <w:rsid w:val="008B3AB6"/>
    <w:rsid w:val="008C0B8E"/>
    <w:rsid w:val="008C2A70"/>
    <w:rsid w:val="008C481A"/>
    <w:rsid w:val="008C5921"/>
    <w:rsid w:val="008D29F1"/>
    <w:rsid w:val="008D2E1E"/>
    <w:rsid w:val="008D5D26"/>
    <w:rsid w:val="008E4FF2"/>
    <w:rsid w:val="008E564F"/>
    <w:rsid w:val="008E5A8E"/>
    <w:rsid w:val="008F01FB"/>
    <w:rsid w:val="008F122C"/>
    <w:rsid w:val="00902D62"/>
    <w:rsid w:val="00903709"/>
    <w:rsid w:val="00904F81"/>
    <w:rsid w:val="00906A65"/>
    <w:rsid w:val="00907BB2"/>
    <w:rsid w:val="009152DE"/>
    <w:rsid w:val="00916BF9"/>
    <w:rsid w:val="009178B4"/>
    <w:rsid w:val="00925546"/>
    <w:rsid w:val="009266EB"/>
    <w:rsid w:val="00930940"/>
    <w:rsid w:val="00931A62"/>
    <w:rsid w:val="0093218F"/>
    <w:rsid w:val="00932935"/>
    <w:rsid w:val="0093313C"/>
    <w:rsid w:val="00936658"/>
    <w:rsid w:val="009367ED"/>
    <w:rsid w:val="009377B4"/>
    <w:rsid w:val="009426CE"/>
    <w:rsid w:val="00942D8C"/>
    <w:rsid w:val="00945BEF"/>
    <w:rsid w:val="00947AF2"/>
    <w:rsid w:val="00950772"/>
    <w:rsid w:val="009565D0"/>
    <w:rsid w:val="009568F4"/>
    <w:rsid w:val="00961B48"/>
    <w:rsid w:val="0096209B"/>
    <w:rsid w:val="0096255F"/>
    <w:rsid w:val="009627FF"/>
    <w:rsid w:val="00962D92"/>
    <w:rsid w:val="00970311"/>
    <w:rsid w:val="00974CC8"/>
    <w:rsid w:val="00976F02"/>
    <w:rsid w:val="00977C8F"/>
    <w:rsid w:val="009814C5"/>
    <w:rsid w:val="009827EA"/>
    <w:rsid w:val="00983BCC"/>
    <w:rsid w:val="0098651D"/>
    <w:rsid w:val="0099046E"/>
    <w:rsid w:val="009A14E0"/>
    <w:rsid w:val="009A283B"/>
    <w:rsid w:val="009A321B"/>
    <w:rsid w:val="009A396A"/>
    <w:rsid w:val="009A5477"/>
    <w:rsid w:val="009B2E6E"/>
    <w:rsid w:val="009B45B9"/>
    <w:rsid w:val="009B527E"/>
    <w:rsid w:val="009C1DED"/>
    <w:rsid w:val="009C2361"/>
    <w:rsid w:val="009C4D0B"/>
    <w:rsid w:val="009D0230"/>
    <w:rsid w:val="009D3E36"/>
    <w:rsid w:val="009D493C"/>
    <w:rsid w:val="009D4EFC"/>
    <w:rsid w:val="009E2B3F"/>
    <w:rsid w:val="009F184A"/>
    <w:rsid w:val="009F59C6"/>
    <w:rsid w:val="00A014C9"/>
    <w:rsid w:val="00A03F64"/>
    <w:rsid w:val="00A053E5"/>
    <w:rsid w:val="00A10C97"/>
    <w:rsid w:val="00A1293A"/>
    <w:rsid w:val="00A12F29"/>
    <w:rsid w:val="00A150D2"/>
    <w:rsid w:val="00A2044A"/>
    <w:rsid w:val="00A20C51"/>
    <w:rsid w:val="00A224AA"/>
    <w:rsid w:val="00A24BAF"/>
    <w:rsid w:val="00A31FF2"/>
    <w:rsid w:val="00A32480"/>
    <w:rsid w:val="00A34D18"/>
    <w:rsid w:val="00A43665"/>
    <w:rsid w:val="00A47F45"/>
    <w:rsid w:val="00A50AC9"/>
    <w:rsid w:val="00A50F94"/>
    <w:rsid w:val="00A51CD8"/>
    <w:rsid w:val="00A62D59"/>
    <w:rsid w:val="00A70F5B"/>
    <w:rsid w:val="00A7226C"/>
    <w:rsid w:val="00A73933"/>
    <w:rsid w:val="00A75566"/>
    <w:rsid w:val="00A80AA0"/>
    <w:rsid w:val="00A8470E"/>
    <w:rsid w:val="00A8524A"/>
    <w:rsid w:val="00A859F9"/>
    <w:rsid w:val="00A922A7"/>
    <w:rsid w:val="00A94164"/>
    <w:rsid w:val="00A97AAE"/>
    <w:rsid w:val="00AA1D6A"/>
    <w:rsid w:val="00AA5164"/>
    <w:rsid w:val="00AB0B50"/>
    <w:rsid w:val="00AB3E23"/>
    <w:rsid w:val="00AB69AE"/>
    <w:rsid w:val="00AC0478"/>
    <w:rsid w:val="00AC16E6"/>
    <w:rsid w:val="00AC662B"/>
    <w:rsid w:val="00AC6F5A"/>
    <w:rsid w:val="00AC6F8C"/>
    <w:rsid w:val="00AD1998"/>
    <w:rsid w:val="00AD4197"/>
    <w:rsid w:val="00AE09F1"/>
    <w:rsid w:val="00AE3536"/>
    <w:rsid w:val="00AE4271"/>
    <w:rsid w:val="00AE5515"/>
    <w:rsid w:val="00AE7563"/>
    <w:rsid w:val="00AF2A8C"/>
    <w:rsid w:val="00AF3261"/>
    <w:rsid w:val="00AF64AC"/>
    <w:rsid w:val="00AF6749"/>
    <w:rsid w:val="00AF72C3"/>
    <w:rsid w:val="00B01B80"/>
    <w:rsid w:val="00B04FDE"/>
    <w:rsid w:val="00B063A2"/>
    <w:rsid w:val="00B071AD"/>
    <w:rsid w:val="00B0790C"/>
    <w:rsid w:val="00B1639F"/>
    <w:rsid w:val="00B16A6A"/>
    <w:rsid w:val="00B20F8B"/>
    <w:rsid w:val="00B21BDF"/>
    <w:rsid w:val="00B21C35"/>
    <w:rsid w:val="00B232EA"/>
    <w:rsid w:val="00B32A2D"/>
    <w:rsid w:val="00B344DE"/>
    <w:rsid w:val="00B34FD7"/>
    <w:rsid w:val="00B41D82"/>
    <w:rsid w:val="00B51BDF"/>
    <w:rsid w:val="00B52CBF"/>
    <w:rsid w:val="00B605EF"/>
    <w:rsid w:val="00B60D2F"/>
    <w:rsid w:val="00B61F9F"/>
    <w:rsid w:val="00B622A8"/>
    <w:rsid w:val="00B6234F"/>
    <w:rsid w:val="00B632E2"/>
    <w:rsid w:val="00B63DB4"/>
    <w:rsid w:val="00B67CC3"/>
    <w:rsid w:val="00B73FA9"/>
    <w:rsid w:val="00B747FC"/>
    <w:rsid w:val="00B804C6"/>
    <w:rsid w:val="00B95AED"/>
    <w:rsid w:val="00BA7CE6"/>
    <w:rsid w:val="00BB2B35"/>
    <w:rsid w:val="00BB438E"/>
    <w:rsid w:val="00BC27AB"/>
    <w:rsid w:val="00BC3013"/>
    <w:rsid w:val="00BC33E4"/>
    <w:rsid w:val="00BC5B98"/>
    <w:rsid w:val="00BD0A90"/>
    <w:rsid w:val="00BD217A"/>
    <w:rsid w:val="00BD26FA"/>
    <w:rsid w:val="00BD335F"/>
    <w:rsid w:val="00BD3E29"/>
    <w:rsid w:val="00BD568A"/>
    <w:rsid w:val="00BD5AF7"/>
    <w:rsid w:val="00BD6BEB"/>
    <w:rsid w:val="00BE4D1E"/>
    <w:rsid w:val="00BE4F2C"/>
    <w:rsid w:val="00BF2827"/>
    <w:rsid w:val="00BF7813"/>
    <w:rsid w:val="00C0186E"/>
    <w:rsid w:val="00C036B1"/>
    <w:rsid w:val="00C047E2"/>
    <w:rsid w:val="00C06A8E"/>
    <w:rsid w:val="00C2074B"/>
    <w:rsid w:val="00C217D2"/>
    <w:rsid w:val="00C22340"/>
    <w:rsid w:val="00C22EC8"/>
    <w:rsid w:val="00C313D1"/>
    <w:rsid w:val="00C41345"/>
    <w:rsid w:val="00C420FF"/>
    <w:rsid w:val="00C437EE"/>
    <w:rsid w:val="00C4765E"/>
    <w:rsid w:val="00C476E1"/>
    <w:rsid w:val="00C50E97"/>
    <w:rsid w:val="00C573F8"/>
    <w:rsid w:val="00C5766B"/>
    <w:rsid w:val="00C618D6"/>
    <w:rsid w:val="00C62AF1"/>
    <w:rsid w:val="00C64526"/>
    <w:rsid w:val="00C655B8"/>
    <w:rsid w:val="00C658A6"/>
    <w:rsid w:val="00C65D43"/>
    <w:rsid w:val="00C679B0"/>
    <w:rsid w:val="00C730F4"/>
    <w:rsid w:val="00C7654F"/>
    <w:rsid w:val="00C81E56"/>
    <w:rsid w:val="00C82C85"/>
    <w:rsid w:val="00C876BA"/>
    <w:rsid w:val="00C903F9"/>
    <w:rsid w:val="00C91082"/>
    <w:rsid w:val="00C92C11"/>
    <w:rsid w:val="00C95F0A"/>
    <w:rsid w:val="00CA443E"/>
    <w:rsid w:val="00CA4A4F"/>
    <w:rsid w:val="00CA5371"/>
    <w:rsid w:val="00CA684F"/>
    <w:rsid w:val="00CA712F"/>
    <w:rsid w:val="00CB1E96"/>
    <w:rsid w:val="00CB230E"/>
    <w:rsid w:val="00CB4097"/>
    <w:rsid w:val="00CB4F0D"/>
    <w:rsid w:val="00CB6E92"/>
    <w:rsid w:val="00CB750D"/>
    <w:rsid w:val="00CB7683"/>
    <w:rsid w:val="00CC06FC"/>
    <w:rsid w:val="00CD1BF9"/>
    <w:rsid w:val="00CD2024"/>
    <w:rsid w:val="00CD21D6"/>
    <w:rsid w:val="00CD2349"/>
    <w:rsid w:val="00CD5696"/>
    <w:rsid w:val="00CD6D6F"/>
    <w:rsid w:val="00CE0C05"/>
    <w:rsid w:val="00CE0FC8"/>
    <w:rsid w:val="00CE2A3B"/>
    <w:rsid w:val="00CE41C3"/>
    <w:rsid w:val="00CE5C4A"/>
    <w:rsid w:val="00CE5FA4"/>
    <w:rsid w:val="00CE68BA"/>
    <w:rsid w:val="00CF033D"/>
    <w:rsid w:val="00CF2827"/>
    <w:rsid w:val="00CF30DC"/>
    <w:rsid w:val="00CF6729"/>
    <w:rsid w:val="00D06F5F"/>
    <w:rsid w:val="00D105B2"/>
    <w:rsid w:val="00D12DF1"/>
    <w:rsid w:val="00D1566A"/>
    <w:rsid w:val="00D16819"/>
    <w:rsid w:val="00D174A8"/>
    <w:rsid w:val="00D24852"/>
    <w:rsid w:val="00D268F4"/>
    <w:rsid w:val="00D26BC6"/>
    <w:rsid w:val="00D275DB"/>
    <w:rsid w:val="00D3604A"/>
    <w:rsid w:val="00D37E8B"/>
    <w:rsid w:val="00D4074F"/>
    <w:rsid w:val="00D415CE"/>
    <w:rsid w:val="00D41B3C"/>
    <w:rsid w:val="00D44E31"/>
    <w:rsid w:val="00D56626"/>
    <w:rsid w:val="00D571D2"/>
    <w:rsid w:val="00D57891"/>
    <w:rsid w:val="00D60EA3"/>
    <w:rsid w:val="00D61885"/>
    <w:rsid w:val="00D61D55"/>
    <w:rsid w:val="00D6491D"/>
    <w:rsid w:val="00D66A0B"/>
    <w:rsid w:val="00D66F83"/>
    <w:rsid w:val="00D67590"/>
    <w:rsid w:val="00D71DBB"/>
    <w:rsid w:val="00D7522C"/>
    <w:rsid w:val="00D76C47"/>
    <w:rsid w:val="00D76C4A"/>
    <w:rsid w:val="00D82B8E"/>
    <w:rsid w:val="00D84EAA"/>
    <w:rsid w:val="00D856C0"/>
    <w:rsid w:val="00D87160"/>
    <w:rsid w:val="00D877B9"/>
    <w:rsid w:val="00D91387"/>
    <w:rsid w:val="00D92271"/>
    <w:rsid w:val="00D93314"/>
    <w:rsid w:val="00D96681"/>
    <w:rsid w:val="00D97B84"/>
    <w:rsid w:val="00DA2E49"/>
    <w:rsid w:val="00DA2E5A"/>
    <w:rsid w:val="00DA3138"/>
    <w:rsid w:val="00DA52A1"/>
    <w:rsid w:val="00DB10C3"/>
    <w:rsid w:val="00DB1BFB"/>
    <w:rsid w:val="00DB2831"/>
    <w:rsid w:val="00DB7699"/>
    <w:rsid w:val="00DC24FF"/>
    <w:rsid w:val="00DC385D"/>
    <w:rsid w:val="00DC3D1A"/>
    <w:rsid w:val="00DD4D35"/>
    <w:rsid w:val="00DD5FB4"/>
    <w:rsid w:val="00DE151B"/>
    <w:rsid w:val="00DE26B1"/>
    <w:rsid w:val="00DE5F59"/>
    <w:rsid w:val="00E00852"/>
    <w:rsid w:val="00E06CBB"/>
    <w:rsid w:val="00E1219A"/>
    <w:rsid w:val="00E14D34"/>
    <w:rsid w:val="00E153C1"/>
    <w:rsid w:val="00E15E8D"/>
    <w:rsid w:val="00E166A2"/>
    <w:rsid w:val="00E207EC"/>
    <w:rsid w:val="00E2504A"/>
    <w:rsid w:val="00E250E7"/>
    <w:rsid w:val="00E259FF"/>
    <w:rsid w:val="00E26709"/>
    <w:rsid w:val="00E2748D"/>
    <w:rsid w:val="00E311F6"/>
    <w:rsid w:val="00E32070"/>
    <w:rsid w:val="00E322E9"/>
    <w:rsid w:val="00E35514"/>
    <w:rsid w:val="00E436C2"/>
    <w:rsid w:val="00E457E5"/>
    <w:rsid w:val="00E45E7D"/>
    <w:rsid w:val="00E469D8"/>
    <w:rsid w:val="00E550FD"/>
    <w:rsid w:val="00E6283D"/>
    <w:rsid w:val="00E63F6F"/>
    <w:rsid w:val="00E63FFE"/>
    <w:rsid w:val="00E6610D"/>
    <w:rsid w:val="00E66D8D"/>
    <w:rsid w:val="00E76E93"/>
    <w:rsid w:val="00E7749D"/>
    <w:rsid w:val="00E92016"/>
    <w:rsid w:val="00E92BDB"/>
    <w:rsid w:val="00EA7789"/>
    <w:rsid w:val="00EB15CF"/>
    <w:rsid w:val="00EB5C9D"/>
    <w:rsid w:val="00EB7D41"/>
    <w:rsid w:val="00EC18F6"/>
    <w:rsid w:val="00EC20BD"/>
    <w:rsid w:val="00EC3285"/>
    <w:rsid w:val="00EC3A2C"/>
    <w:rsid w:val="00EC40F6"/>
    <w:rsid w:val="00EC5B02"/>
    <w:rsid w:val="00ED0733"/>
    <w:rsid w:val="00ED1434"/>
    <w:rsid w:val="00ED3C77"/>
    <w:rsid w:val="00EE1101"/>
    <w:rsid w:val="00EE7533"/>
    <w:rsid w:val="00EF0E8E"/>
    <w:rsid w:val="00EF1762"/>
    <w:rsid w:val="00EF46F6"/>
    <w:rsid w:val="00EF73AB"/>
    <w:rsid w:val="00EF7A69"/>
    <w:rsid w:val="00F01649"/>
    <w:rsid w:val="00F029BD"/>
    <w:rsid w:val="00F07DED"/>
    <w:rsid w:val="00F12E37"/>
    <w:rsid w:val="00F13A3B"/>
    <w:rsid w:val="00F2312B"/>
    <w:rsid w:val="00F25A21"/>
    <w:rsid w:val="00F25C3B"/>
    <w:rsid w:val="00F3188F"/>
    <w:rsid w:val="00F33A35"/>
    <w:rsid w:val="00F33D87"/>
    <w:rsid w:val="00F36132"/>
    <w:rsid w:val="00F370C9"/>
    <w:rsid w:val="00F45A72"/>
    <w:rsid w:val="00F50083"/>
    <w:rsid w:val="00F538C4"/>
    <w:rsid w:val="00F6062F"/>
    <w:rsid w:val="00F66AFB"/>
    <w:rsid w:val="00F672A6"/>
    <w:rsid w:val="00F73FAD"/>
    <w:rsid w:val="00F74ACE"/>
    <w:rsid w:val="00F7601A"/>
    <w:rsid w:val="00F81439"/>
    <w:rsid w:val="00F8425B"/>
    <w:rsid w:val="00F857AA"/>
    <w:rsid w:val="00F96BB5"/>
    <w:rsid w:val="00FA5B67"/>
    <w:rsid w:val="00FB006C"/>
    <w:rsid w:val="00FB0DB4"/>
    <w:rsid w:val="00FB3050"/>
    <w:rsid w:val="00FB5920"/>
    <w:rsid w:val="00FB7084"/>
    <w:rsid w:val="00FC0AC1"/>
    <w:rsid w:val="00FC22BC"/>
    <w:rsid w:val="00FC3DC8"/>
    <w:rsid w:val="00FC643A"/>
    <w:rsid w:val="00FE1095"/>
    <w:rsid w:val="00FE1E90"/>
    <w:rsid w:val="00FE2989"/>
    <w:rsid w:val="00FE35AE"/>
    <w:rsid w:val="00FE5654"/>
    <w:rsid w:val="00FE6B47"/>
    <w:rsid w:val="00FE7BD0"/>
    <w:rsid w:val="00FF2884"/>
    <w:rsid w:val="00FF4D60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character" w:styleId="ae">
    <w:name w:val="Placeholder Text"/>
    <w:basedOn w:val="a0"/>
    <w:uiPriority w:val="99"/>
    <w:semiHidden/>
    <w:rsid w:val="00012CC5"/>
    <w:rPr>
      <w:color w:val="808080"/>
    </w:rPr>
  </w:style>
  <w:style w:type="paragraph" w:customStyle="1" w:styleId="ConsPlusNormal">
    <w:name w:val="ConsPlusNormal"/>
    <w:rsid w:val="00962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uiPriority w:val="34"/>
    <w:qFormat/>
    <w:rsid w:val="00C036B1"/>
    <w:pPr>
      <w:ind w:left="720"/>
      <w:contextualSpacing/>
    </w:pPr>
  </w:style>
  <w:style w:type="character" w:customStyle="1" w:styleId="af0">
    <w:name w:val="Подпись к таблице_"/>
    <w:basedOn w:val="a0"/>
    <w:link w:val="af1"/>
    <w:rsid w:val="00E26709"/>
    <w:rPr>
      <w:rFonts w:ascii="Times New Roman" w:eastAsia="Times New Roman" w:hAnsi="Times New Roman" w:cs="Times New Roman"/>
      <w:i/>
      <w:iCs/>
      <w:color w:val="242424"/>
    </w:rPr>
  </w:style>
  <w:style w:type="paragraph" w:customStyle="1" w:styleId="af1">
    <w:name w:val="Подпись к таблице"/>
    <w:basedOn w:val="a"/>
    <w:link w:val="af0"/>
    <w:rsid w:val="00E26709"/>
    <w:pPr>
      <w:widowControl w:val="0"/>
      <w:spacing w:after="0" w:line="240" w:lineRule="auto"/>
      <w:ind w:firstLine="860"/>
    </w:pPr>
    <w:rPr>
      <w:rFonts w:ascii="Times New Roman" w:eastAsia="Times New Roman" w:hAnsi="Times New Roman" w:cs="Times New Roman"/>
      <w:i/>
      <w:iCs/>
      <w:color w:val="242424"/>
    </w:rPr>
  </w:style>
  <w:style w:type="paragraph" w:customStyle="1" w:styleId="ConsPlusTitle">
    <w:name w:val="ConsPlusTitle"/>
    <w:uiPriority w:val="99"/>
    <w:rsid w:val="00B32A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character" w:styleId="ae">
    <w:name w:val="Placeholder Text"/>
    <w:basedOn w:val="a0"/>
    <w:uiPriority w:val="99"/>
    <w:semiHidden/>
    <w:rsid w:val="00012CC5"/>
    <w:rPr>
      <w:color w:val="808080"/>
    </w:rPr>
  </w:style>
  <w:style w:type="paragraph" w:customStyle="1" w:styleId="ConsPlusNormal">
    <w:name w:val="ConsPlusNormal"/>
    <w:rsid w:val="009620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uiPriority w:val="34"/>
    <w:qFormat/>
    <w:rsid w:val="00C036B1"/>
    <w:pPr>
      <w:ind w:left="720"/>
      <w:contextualSpacing/>
    </w:pPr>
  </w:style>
  <w:style w:type="character" w:customStyle="1" w:styleId="af0">
    <w:name w:val="Подпись к таблице_"/>
    <w:basedOn w:val="a0"/>
    <w:link w:val="af1"/>
    <w:rsid w:val="00E26709"/>
    <w:rPr>
      <w:rFonts w:ascii="Times New Roman" w:eastAsia="Times New Roman" w:hAnsi="Times New Roman" w:cs="Times New Roman"/>
      <w:i/>
      <w:iCs/>
      <w:color w:val="242424"/>
    </w:rPr>
  </w:style>
  <w:style w:type="paragraph" w:customStyle="1" w:styleId="af1">
    <w:name w:val="Подпись к таблице"/>
    <w:basedOn w:val="a"/>
    <w:link w:val="af0"/>
    <w:rsid w:val="00E26709"/>
    <w:pPr>
      <w:widowControl w:val="0"/>
      <w:spacing w:after="0" w:line="240" w:lineRule="auto"/>
      <w:ind w:firstLine="860"/>
    </w:pPr>
    <w:rPr>
      <w:rFonts w:ascii="Times New Roman" w:eastAsia="Times New Roman" w:hAnsi="Times New Roman" w:cs="Times New Roman"/>
      <w:i/>
      <w:iCs/>
      <w:color w:val="242424"/>
    </w:rPr>
  </w:style>
  <w:style w:type="paragraph" w:customStyle="1" w:styleId="ConsPlusTitle">
    <w:name w:val="ConsPlusTitle"/>
    <w:uiPriority w:val="99"/>
    <w:rsid w:val="00B32A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3AF41-99AF-4B48-B460-F731BB48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2694</Words>
  <Characters>15356</Characters>
  <Application>Microsoft Office Word</Application>
  <DocSecurity>4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А. Черных</dc:creator>
  <cp:lastModifiedBy>Марина А. Черных</cp:lastModifiedBy>
  <cp:revision>2</cp:revision>
  <cp:lastPrinted>2023-04-25T11:42:00Z</cp:lastPrinted>
  <dcterms:created xsi:type="dcterms:W3CDTF">2024-05-20T05:32:00Z</dcterms:created>
  <dcterms:modified xsi:type="dcterms:W3CDTF">2024-05-20T05:32:00Z</dcterms:modified>
</cp:coreProperties>
</file>